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79C92" w14:textId="77777777" w:rsidR="00CD59D3" w:rsidRDefault="00CD59D3" w:rsidP="00E519EB">
      <w:pPr>
        <w:rPr>
          <w:rFonts w:ascii="Arial" w:hAnsi="Arial" w:cs="Arial"/>
          <w:b/>
          <w:color w:val="000080"/>
        </w:rPr>
      </w:pPr>
    </w:p>
    <w:p w14:paraId="72E224C1" w14:textId="1CD80958" w:rsidR="007D16B8" w:rsidRPr="00BA5E5F" w:rsidRDefault="003A4CA5" w:rsidP="00C711F3">
      <w:pPr>
        <w:jc w:val="center"/>
        <w:rPr>
          <w:rFonts w:ascii="Arial" w:hAnsi="Arial" w:cs="Arial"/>
          <w:b/>
        </w:rPr>
      </w:pPr>
      <w:r w:rsidRPr="00BA5E5F">
        <w:rPr>
          <w:rFonts w:ascii="Arial" w:hAnsi="Arial" w:cs="Arial"/>
          <w:b/>
          <w:color w:val="000080"/>
        </w:rPr>
        <w:t xml:space="preserve">Cover Sheet for </w:t>
      </w:r>
      <w:r w:rsidR="003642F4">
        <w:rPr>
          <w:rFonts w:ascii="Arial" w:hAnsi="Arial" w:cs="Arial"/>
          <w:b/>
          <w:color w:val="000080"/>
        </w:rPr>
        <w:t xml:space="preserve">New Undergraduate Curriculum </w:t>
      </w:r>
      <w:r w:rsidRPr="00BA5E5F">
        <w:rPr>
          <w:rFonts w:ascii="Arial" w:hAnsi="Arial" w:cs="Arial"/>
          <w:b/>
          <w:color w:val="000080"/>
        </w:rPr>
        <w:t>Proposal</w:t>
      </w:r>
      <w:r w:rsidR="003642F4">
        <w:rPr>
          <w:rFonts w:ascii="Arial" w:hAnsi="Arial" w:cs="Arial"/>
          <w:b/>
          <w:color w:val="000080"/>
        </w:rPr>
        <w:t>s</w:t>
      </w:r>
      <w:r w:rsidRPr="00BA5E5F">
        <w:rPr>
          <w:rFonts w:ascii="Arial" w:hAnsi="Arial" w:cs="Arial"/>
          <w:b/>
          <w:color w:val="000080"/>
          <w:sz w:val="28"/>
          <w:szCs w:val="28"/>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4151"/>
      </w:tblGrid>
      <w:tr w:rsidR="00467BE7" w:rsidRPr="00BA5E5F" w14:paraId="32F59F0C" w14:textId="77777777" w:rsidTr="000E40B8">
        <w:trPr>
          <w:trHeight w:val="430"/>
          <w:jc w:val="center"/>
        </w:trPr>
        <w:tc>
          <w:tcPr>
            <w:tcW w:w="5320" w:type="dxa"/>
          </w:tcPr>
          <w:p w14:paraId="68A8FE5E" w14:textId="185007EB" w:rsidR="00467BE7" w:rsidRPr="00BA5E5F" w:rsidRDefault="00467BE7" w:rsidP="000863F2">
            <w:pPr>
              <w:rPr>
                <w:rFonts w:ascii="Arial" w:hAnsi="Arial" w:cs="Arial"/>
                <w:b/>
              </w:rPr>
            </w:pPr>
            <w:r w:rsidRPr="00BA5E5F">
              <w:rPr>
                <w:rFonts w:ascii="Arial" w:hAnsi="Arial" w:cs="Arial"/>
                <w:b/>
              </w:rPr>
              <w:t xml:space="preserve">Date: </w:t>
            </w:r>
            <w:r w:rsidR="00D41E37">
              <w:rPr>
                <w:rFonts w:ascii="Arial" w:hAnsi="Arial" w:cs="Arial"/>
                <w:b/>
              </w:rPr>
              <w:t>03/30</w:t>
            </w:r>
            <w:r w:rsidR="000863F2">
              <w:rPr>
                <w:rFonts w:ascii="Arial" w:hAnsi="Arial" w:cs="Arial"/>
                <w:b/>
              </w:rPr>
              <w:t>/2021</w:t>
            </w:r>
          </w:p>
        </w:tc>
        <w:tc>
          <w:tcPr>
            <w:tcW w:w="4240" w:type="dxa"/>
            <w:vMerge w:val="restart"/>
          </w:tcPr>
          <w:p w14:paraId="36333889" w14:textId="77777777" w:rsidR="00467BE7" w:rsidRPr="00BA5E5F" w:rsidRDefault="00467BE7" w:rsidP="003A4CA5">
            <w:pPr>
              <w:rPr>
                <w:rFonts w:ascii="Arial" w:hAnsi="Arial" w:cs="Arial"/>
                <w:b/>
              </w:rPr>
            </w:pPr>
            <w:r w:rsidRPr="00BA5E5F">
              <w:rPr>
                <w:rFonts w:ascii="Arial" w:hAnsi="Arial" w:cs="Arial"/>
                <w:b/>
              </w:rPr>
              <w:t xml:space="preserve">Proposal Number: </w:t>
            </w:r>
          </w:p>
          <w:p w14:paraId="660CB82F" w14:textId="77777777" w:rsidR="00467BE7" w:rsidRPr="00BA5E5F" w:rsidRDefault="00467BE7" w:rsidP="003A4CA5">
            <w:pPr>
              <w:rPr>
                <w:rFonts w:ascii="Arial" w:hAnsi="Arial" w:cs="Arial"/>
              </w:rPr>
            </w:pPr>
            <w:r w:rsidRPr="00BA5E5F">
              <w:rPr>
                <w:rFonts w:ascii="Arial" w:hAnsi="Arial" w:cs="Arial"/>
              </w:rPr>
              <w:t>(Assigned by the Registrar)</w:t>
            </w:r>
          </w:p>
          <w:p w14:paraId="1102C9CE" w14:textId="77777777" w:rsidR="00467BE7" w:rsidRPr="00BA5E5F" w:rsidRDefault="00467BE7" w:rsidP="003A4CA5">
            <w:pPr>
              <w:rPr>
                <w:rFonts w:ascii="Arial" w:hAnsi="Arial" w:cs="Arial"/>
                <w:b/>
              </w:rPr>
            </w:pPr>
          </w:p>
          <w:p w14:paraId="33049870" w14:textId="7817E8A4" w:rsidR="00467BE7" w:rsidRPr="00BA5E5F" w:rsidRDefault="00467BE7" w:rsidP="00261527">
            <w:pPr>
              <w:rPr>
                <w:rFonts w:ascii="Arial" w:hAnsi="Arial" w:cs="Arial"/>
                <w:b/>
              </w:rPr>
            </w:pPr>
            <w:r w:rsidRPr="00BA5E5F">
              <w:rPr>
                <w:rFonts w:ascii="Arial" w:hAnsi="Arial" w:cs="Arial"/>
                <w:b/>
              </w:rPr>
              <w:t xml:space="preserve">Contact Person: </w:t>
            </w:r>
            <w:r w:rsidR="00D41E37">
              <w:rPr>
                <w:rFonts w:ascii="Arial" w:hAnsi="Arial" w:cs="Arial"/>
                <w:b/>
              </w:rPr>
              <w:t>Corey Cassidy</w:t>
            </w:r>
          </w:p>
          <w:p w14:paraId="5258C7CB" w14:textId="77777777" w:rsidR="00467BE7" w:rsidRPr="00BA5E5F" w:rsidRDefault="00467BE7" w:rsidP="003A4CA5">
            <w:pPr>
              <w:rPr>
                <w:rFonts w:ascii="Arial" w:hAnsi="Arial" w:cs="Arial"/>
                <w:b/>
              </w:rPr>
            </w:pPr>
          </w:p>
        </w:tc>
      </w:tr>
      <w:tr w:rsidR="00467BE7" w:rsidRPr="00BA5E5F" w14:paraId="5E18B5AA" w14:textId="77777777" w:rsidTr="000E40B8">
        <w:trPr>
          <w:trHeight w:val="417"/>
          <w:jc w:val="center"/>
        </w:trPr>
        <w:tc>
          <w:tcPr>
            <w:tcW w:w="5320" w:type="dxa"/>
          </w:tcPr>
          <w:p w14:paraId="13E36335" w14:textId="53A6AA76" w:rsidR="00467BE7" w:rsidRPr="00BA5E5F" w:rsidRDefault="00467BE7" w:rsidP="00BA14CA">
            <w:pPr>
              <w:rPr>
                <w:rFonts w:ascii="Arial" w:hAnsi="Arial" w:cs="Arial"/>
                <w:b/>
              </w:rPr>
            </w:pPr>
            <w:r w:rsidRPr="00BA5E5F">
              <w:rPr>
                <w:rFonts w:ascii="Arial" w:hAnsi="Arial" w:cs="Arial"/>
                <w:b/>
              </w:rPr>
              <w:t>Department:</w:t>
            </w:r>
            <w:r w:rsidR="00BA14CA">
              <w:rPr>
                <w:rFonts w:ascii="Arial" w:hAnsi="Arial" w:cs="Arial"/>
                <w:b/>
              </w:rPr>
              <w:t xml:space="preserve"> </w:t>
            </w:r>
            <w:r w:rsidR="00190C18">
              <w:rPr>
                <w:rFonts w:ascii="Arial" w:hAnsi="Arial" w:cs="Arial"/>
                <w:b/>
              </w:rPr>
              <w:t>Academic Success Center</w:t>
            </w:r>
            <w:r w:rsidR="002F1164">
              <w:rPr>
                <w:rFonts w:ascii="Arial" w:hAnsi="Arial" w:cs="Arial"/>
                <w:b/>
              </w:rPr>
              <w:t>/New Student and Family Programs</w:t>
            </w:r>
          </w:p>
        </w:tc>
        <w:tc>
          <w:tcPr>
            <w:tcW w:w="4240" w:type="dxa"/>
            <w:vMerge/>
          </w:tcPr>
          <w:p w14:paraId="1561A58C" w14:textId="77777777" w:rsidR="00467BE7" w:rsidRPr="00BA5E5F" w:rsidRDefault="00467BE7" w:rsidP="003A4CA5">
            <w:pPr>
              <w:rPr>
                <w:rFonts w:ascii="Arial" w:hAnsi="Arial" w:cs="Arial"/>
                <w:b/>
              </w:rPr>
            </w:pPr>
          </w:p>
        </w:tc>
      </w:tr>
      <w:tr w:rsidR="00467BE7" w:rsidRPr="00BA5E5F" w14:paraId="378791BE" w14:textId="77777777" w:rsidTr="000E40B8">
        <w:trPr>
          <w:trHeight w:val="417"/>
          <w:jc w:val="center"/>
        </w:trPr>
        <w:tc>
          <w:tcPr>
            <w:tcW w:w="5320" w:type="dxa"/>
          </w:tcPr>
          <w:p w14:paraId="249FB643" w14:textId="77777777" w:rsidR="005646EF" w:rsidRDefault="005646EF" w:rsidP="003A4CA5">
            <w:pPr>
              <w:rPr>
                <w:rFonts w:ascii="Arial" w:hAnsi="Arial" w:cs="Arial"/>
                <w:b/>
              </w:rPr>
            </w:pPr>
          </w:p>
          <w:p w14:paraId="74FE115F" w14:textId="7E808C9F" w:rsidR="00467BE7" w:rsidRPr="00BA5E5F" w:rsidRDefault="00467BE7" w:rsidP="003A4CA5">
            <w:pPr>
              <w:rPr>
                <w:rFonts w:ascii="Arial" w:hAnsi="Arial" w:cs="Arial"/>
                <w:b/>
              </w:rPr>
            </w:pPr>
            <w:r w:rsidRPr="00BA5E5F">
              <w:rPr>
                <w:rFonts w:ascii="Arial" w:hAnsi="Arial" w:cs="Arial"/>
                <w:b/>
              </w:rPr>
              <w:t>Current Course or Program</w:t>
            </w:r>
            <w:r w:rsidR="00C15416" w:rsidRPr="00BA5E5F">
              <w:rPr>
                <w:rFonts w:ascii="Arial" w:hAnsi="Arial" w:cs="Arial"/>
                <w:b/>
              </w:rPr>
              <w:t xml:space="preserve"> ID</w:t>
            </w:r>
            <w:r w:rsidRPr="00BA5E5F">
              <w:rPr>
                <w:rFonts w:ascii="Arial" w:hAnsi="Arial" w:cs="Arial"/>
                <w:b/>
              </w:rPr>
              <w:t xml:space="preserve">: </w:t>
            </w:r>
            <w:r w:rsidR="00190C18">
              <w:rPr>
                <w:rFonts w:ascii="Arial" w:hAnsi="Arial" w:cs="Arial"/>
                <w:b/>
              </w:rPr>
              <w:t>UNIV 1</w:t>
            </w:r>
            <w:r w:rsidR="005646EF">
              <w:rPr>
                <w:rFonts w:ascii="Arial" w:hAnsi="Arial" w:cs="Arial"/>
                <w:b/>
              </w:rPr>
              <w:t>00 Introduction to Higher Education</w:t>
            </w:r>
          </w:p>
          <w:p w14:paraId="51ED68D0" w14:textId="77777777" w:rsidR="00F64864" w:rsidRPr="00BA5E5F" w:rsidRDefault="00F64864" w:rsidP="003A4CA5">
            <w:pPr>
              <w:rPr>
                <w:rFonts w:ascii="Arial" w:hAnsi="Arial" w:cs="Arial"/>
                <w:b/>
              </w:rPr>
            </w:pPr>
          </w:p>
        </w:tc>
        <w:tc>
          <w:tcPr>
            <w:tcW w:w="4240" w:type="dxa"/>
            <w:vMerge/>
          </w:tcPr>
          <w:p w14:paraId="1BDAE4C8" w14:textId="77777777" w:rsidR="00467BE7" w:rsidRPr="00BA5E5F" w:rsidRDefault="00467BE7" w:rsidP="003A4CA5">
            <w:pPr>
              <w:rPr>
                <w:rFonts w:ascii="Arial" w:hAnsi="Arial" w:cs="Arial"/>
                <w:b/>
              </w:rPr>
            </w:pPr>
          </w:p>
        </w:tc>
      </w:tr>
    </w:tbl>
    <w:p w14:paraId="66EEEBA1" w14:textId="1C57273A" w:rsidR="008069BE" w:rsidRPr="00BA5E5F" w:rsidRDefault="008069BE" w:rsidP="003A4CA5">
      <w:pPr>
        <w:rPr>
          <w:rFonts w:ascii="Arial" w:hAnsi="Arial" w:cs="Arial"/>
          <w:sz w:val="22"/>
          <w:szCs w:val="22"/>
        </w:rPr>
      </w:pPr>
      <w:r w:rsidRPr="00BA5E5F">
        <w:rPr>
          <w:rFonts w:ascii="Arial" w:hAnsi="Arial" w:cs="Arial"/>
          <w:b/>
          <w:sz w:val="22"/>
          <w:szCs w:val="22"/>
        </w:rPr>
        <w:t>Proposal Category</w:t>
      </w:r>
      <w:r w:rsidR="00687199" w:rsidRPr="00BA5E5F">
        <w:rPr>
          <w:rFonts w:ascii="Arial" w:hAnsi="Arial" w:cs="Arial"/>
          <w:b/>
          <w:sz w:val="22"/>
          <w:szCs w:val="22"/>
        </w:rPr>
        <w:t>:</w:t>
      </w:r>
      <w:r w:rsidRPr="00BA5E5F">
        <w:rPr>
          <w:rFonts w:ascii="Arial" w:hAnsi="Arial" w:cs="Arial"/>
          <w:sz w:val="22"/>
          <w:szCs w:val="22"/>
        </w:rPr>
        <w:t xml:space="preserve"> (</w:t>
      </w:r>
      <w:r w:rsidR="004E5FA7" w:rsidRPr="00BA5E5F">
        <w:rPr>
          <w:rFonts w:ascii="Arial" w:hAnsi="Arial" w:cs="Arial"/>
          <w:sz w:val="22"/>
          <w:szCs w:val="22"/>
        </w:rPr>
        <w:sym w:font="Wingdings 2" w:char="F050"/>
      </w:r>
      <w:r w:rsidRPr="00BA5E5F">
        <w:rPr>
          <w:rFonts w:ascii="Arial" w:hAnsi="Arial" w:cs="Arial"/>
          <w:sz w:val="22"/>
          <w:szCs w:val="22"/>
        </w:rPr>
        <w:t xml:space="preserve"> all that apply)</w:t>
      </w:r>
      <w:r w:rsidR="00367036" w:rsidRPr="00BA5E5F">
        <w:rPr>
          <w:rFonts w:ascii="Arial" w:hAnsi="Arial" w:cs="Arial"/>
          <w:sz w:val="22"/>
          <w:szCs w:val="22"/>
        </w:rPr>
        <w:t>.</w:t>
      </w:r>
      <w:r w:rsidR="00C54A9C" w:rsidRPr="00BA5E5F">
        <w:rPr>
          <w:rFonts w:ascii="Arial" w:hAnsi="Arial" w:cs="Arial"/>
          <w:sz w:val="22"/>
          <w:szCs w:val="22"/>
        </w:rPr>
        <w:t xml:space="preserve"> </w:t>
      </w:r>
      <w:r w:rsidR="00C54A9C" w:rsidRPr="00BA5E5F">
        <w:rPr>
          <w:rFonts w:ascii="Arial" w:hAnsi="Arial" w:cs="Arial"/>
          <w:bCs/>
          <w:sz w:val="22"/>
          <w:szCs w:val="22"/>
        </w:rPr>
        <w:t xml:space="preserve">A </w:t>
      </w:r>
      <w:r w:rsidR="000750C2">
        <w:rPr>
          <w:rFonts w:ascii="Arial" w:hAnsi="Arial" w:cs="Arial"/>
          <w:bCs/>
          <w:sz w:val="22"/>
          <w:szCs w:val="22"/>
        </w:rPr>
        <w:t xml:space="preserve">separate </w:t>
      </w:r>
      <w:r w:rsidR="00C54A9C" w:rsidRPr="00BA5E5F">
        <w:rPr>
          <w:rFonts w:ascii="Arial" w:hAnsi="Arial" w:cs="Arial"/>
          <w:bCs/>
          <w:sz w:val="22"/>
          <w:szCs w:val="22"/>
        </w:rPr>
        <w:t>cover sheet must be submitted for each proposal.</w:t>
      </w:r>
    </w:p>
    <w:p w14:paraId="76D275DF" w14:textId="77777777" w:rsidR="00467BE7" w:rsidRPr="00BA5E5F" w:rsidRDefault="00467BE7" w:rsidP="003A4CA5">
      <w:pPr>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587"/>
      </w:tblGrid>
      <w:tr w:rsidR="008069BE" w:rsidRPr="00BA5E5F" w14:paraId="442710C2" w14:textId="77777777" w:rsidTr="008578C6">
        <w:tc>
          <w:tcPr>
            <w:tcW w:w="2547" w:type="pct"/>
          </w:tcPr>
          <w:p w14:paraId="0300EBEB" w14:textId="4844CA9F" w:rsidR="00C711F3" w:rsidRPr="00BA5E5F" w:rsidRDefault="00C711F3" w:rsidP="003A4CA5">
            <w:pPr>
              <w:rPr>
                <w:rFonts w:ascii="Arial" w:hAnsi="Arial" w:cs="Arial"/>
              </w:rPr>
            </w:pPr>
            <w:r w:rsidRPr="00BA5E5F">
              <w:rPr>
                <w:rFonts w:ascii="Arial" w:hAnsi="Arial" w:cs="Arial"/>
              </w:rPr>
              <w:t xml:space="preserve">____ </w:t>
            </w:r>
            <w:r w:rsidR="008069BE" w:rsidRPr="00BA5E5F">
              <w:rPr>
                <w:rFonts w:ascii="Arial" w:hAnsi="Arial" w:cs="Arial"/>
              </w:rPr>
              <w:t>Course Prerequisite Chang</w:t>
            </w:r>
            <w:r w:rsidR="00AA76C9" w:rsidRPr="00BA5E5F">
              <w:rPr>
                <w:rFonts w:ascii="Arial" w:hAnsi="Arial" w:cs="Arial"/>
              </w:rPr>
              <w:t>e</w:t>
            </w:r>
          </w:p>
          <w:p w14:paraId="55674C3E" w14:textId="77777777" w:rsidR="00AA76C9" w:rsidRPr="00BA5E5F" w:rsidRDefault="00AA76C9" w:rsidP="003A4CA5">
            <w:pPr>
              <w:rPr>
                <w:rFonts w:ascii="Arial" w:hAnsi="Arial" w:cs="Arial"/>
              </w:rPr>
            </w:pPr>
          </w:p>
        </w:tc>
        <w:tc>
          <w:tcPr>
            <w:tcW w:w="2453" w:type="pct"/>
          </w:tcPr>
          <w:p w14:paraId="76E4D75D" w14:textId="7A5ADBDA" w:rsidR="008069BE" w:rsidRPr="00BA5E5F" w:rsidRDefault="008578C6" w:rsidP="00080F37">
            <w:pPr>
              <w:rPr>
                <w:rFonts w:ascii="Arial" w:hAnsi="Arial" w:cs="Arial"/>
              </w:rPr>
            </w:pPr>
            <w:r w:rsidRPr="00BA5E5F">
              <w:rPr>
                <w:rFonts w:ascii="Arial" w:hAnsi="Arial" w:cs="Arial"/>
              </w:rPr>
              <w:t>__</w:t>
            </w:r>
            <w:r w:rsidR="00D41E37">
              <w:rPr>
                <w:rFonts w:ascii="Arial" w:hAnsi="Arial" w:cs="Arial"/>
                <w:b/>
              </w:rPr>
              <w:t>x</w:t>
            </w:r>
            <w:r w:rsidRPr="00BA5E5F">
              <w:rPr>
                <w:rFonts w:ascii="Arial" w:hAnsi="Arial" w:cs="Arial"/>
              </w:rPr>
              <w:t>__ Change to Catalog Description</w:t>
            </w:r>
          </w:p>
        </w:tc>
      </w:tr>
      <w:tr w:rsidR="008578C6" w:rsidRPr="00BA5E5F" w14:paraId="1D4DECE5" w14:textId="77777777" w:rsidTr="008578C6">
        <w:tc>
          <w:tcPr>
            <w:tcW w:w="2547" w:type="pct"/>
          </w:tcPr>
          <w:p w14:paraId="29BAB3A0" w14:textId="77777777" w:rsidR="008578C6" w:rsidRPr="00BA5E5F" w:rsidRDefault="008578C6" w:rsidP="008578C6">
            <w:pPr>
              <w:rPr>
                <w:rFonts w:ascii="Arial" w:hAnsi="Arial" w:cs="Arial"/>
              </w:rPr>
            </w:pPr>
            <w:r w:rsidRPr="00BA5E5F">
              <w:rPr>
                <w:rFonts w:ascii="Arial" w:hAnsi="Arial" w:cs="Arial"/>
              </w:rPr>
              <w:t xml:space="preserve">____ Course Title Change </w:t>
            </w:r>
          </w:p>
          <w:p w14:paraId="7A89D019" w14:textId="77777777" w:rsidR="008578C6" w:rsidRPr="00BA5E5F" w:rsidRDefault="008578C6" w:rsidP="008578C6">
            <w:pPr>
              <w:rPr>
                <w:rFonts w:ascii="Arial" w:hAnsi="Arial" w:cs="Arial"/>
              </w:rPr>
            </w:pPr>
          </w:p>
        </w:tc>
        <w:tc>
          <w:tcPr>
            <w:tcW w:w="2453" w:type="pct"/>
          </w:tcPr>
          <w:p w14:paraId="0E20D9BD" w14:textId="18F2538D" w:rsidR="008578C6" w:rsidRPr="00BA5E5F" w:rsidRDefault="00190C18" w:rsidP="008578C6">
            <w:pPr>
              <w:rPr>
                <w:rFonts w:ascii="Arial" w:hAnsi="Arial" w:cs="Arial"/>
              </w:rPr>
            </w:pPr>
            <w:r>
              <w:rPr>
                <w:rFonts w:ascii="Arial" w:hAnsi="Arial" w:cs="Arial"/>
              </w:rPr>
              <w:t>__</w:t>
            </w:r>
            <w:r w:rsidR="005646EF" w:rsidRPr="00BA5E5F">
              <w:rPr>
                <w:rFonts w:ascii="Arial" w:hAnsi="Arial" w:cs="Arial"/>
              </w:rPr>
              <w:t xml:space="preserve"> </w:t>
            </w:r>
            <w:r w:rsidR="008578C6" w:rsidRPr="00BA5E5F">
              <w:rPr>
                <w:rFonts w:ascii="Arial" w:hAnsi="Arial" w:cs="Arial"/>
              </w:rPr>
              <w:t>_ Minor Change to Course</w:t>
            </w:r>
          </w:p>
        </w:tc>
      </w:tr>
      <w:tr w:rsidR="008578C6" w:rsidRPr="00BA5E5F" w14:paraId="40D6ADB9" w14:textId="77777777" w:rsidTr="008578C6">
        <w:tc>
          <w:tcPr>
            <w:tcW w:w="2547" w:type="pct"/>
          </w:tcPr>
          <w:p w14:paraId="5185E0BC" w14:textId="093D5B93" w:rsidR="008578C6" w:rsidRPr="00BA5E5F" w:rsidRDefault="008578C6" w:rsidP="008578C6">
            <w:pPr>
              <w:rPr>
                <w:rFonts w:ascii="Arial" w:hAnsi="Arial" w:cs="Arial"/>
              </w:rPr>
            </w:pPr>
            <w:r w:rsidRPr="00BA5E5F">
              <w:rPr>
                <w:rFonts w:ascii="Arial" w:hAnsi="Arial" w:cs="Arial"/>
              </w:rPr>
              <w:t>____ Course Deletion</w:t>
            </w:r>
          </w:p>
          <w:p w14:paraId="180B7A72" w14:textId="77777777" w:rsidR="008578C6" w:rsidRPr="00BA5E5F" w:rsidRDefault="008578C6" w:rsidP="008578C6">
            <w:pPr>
              <w:rPr>
                <w:rFonts w:ascii="Arial" w:hAnsi="Arial" w:cs="Arial"/>
              </w:rPr>
            </w:pPr>
          </w:p>
        </w:tc>
        <w:tc>
          <w:tcPr>
            <w:tcW w:w="2453" w:type="pct"/>
          </w:tcPr>
          <w:p w14:paraId="0332E5A7" w14:textId="77777777" w:rsidR="008578C6" w:rsidRPr="00BA5E5F" w:rsidRDefault="008578C6" w:rsidP="008578C6">
            <w:pPr>
              <w:rPr>
                <w:rFonts w:ascii="Arial" w:hAnsi="Arial" w:cs="Arial"/>
              </w:rPr>
            </w:pPr>
            <w:r>
              <w:rPr>
                <w:rFonts w:ascii="Arial" w:hAnsi="Arial" w:cs="Arial"/>
              </w:rPr>
              <w:t>__</w:t>
            </w:r>
            <w:r w:rsidRPr="00BA5E5F">
              <w:rPr>
                <w:rFonts w:ascii="Arial" w:hAnsi="Arial" w:cs="Arial"/>
              </w:rPr>
              <w:t>__ New Course</w:t>
            </w:r>
          </w:p>
          <w:p w14:paraId="0B651B58" w14:textId="6854F92C" w:rsidR="008578C6" w:rsidRPr="00BA5E5F" w:rsidRDefault="008578C6" w:rsidP="008578C6">
            <w:pPr>
              <w:rPr>
                <w:rFonts w:ascii="Arial" w:hAnsi="Arial" w:cs="Arial"/>
              </w:rPr>
            </w:pPr>
          </w:p>
        </w:tc>
      </w:tr>
      <w:tr w:rsidR="008578C6" w:rsidRPr="00BA5E5F" w14:paraId="0712DB9A" w14:textId="77777777" w:rsidTr="008578C6">
        <w:tc>
          <w:tcPr>
            <w:tcW w:w="2547" w:type="pct"/>
          </w:tcPr>
          <w:p w14:paraId="06D3793D" w14:textId="078C0F1F" w:rsidR="008578C6" w:rsidRPr="00BA5E5F" w:rsidRDefault="008578C6" w:rsidP="008578C6">
            <w:pPr>
              <w:rPr>
                <w:rFonts w:ascii="Arial" w:hAnsi="Arial" w:cs="Arial"/>
              </w:rPr>
            </w:pPr>
            <w:r w:rsidRPr="00BA5E5F">
              <w:rPr>
                <w:rFonts w:ascii="Arial" w:hAnsi="Arial" w:cs="Arial"/>
              </w:rPr>
              <w:t>____ Course Number Change</w:t>
            </w:r>
          </w:p>
          <w:p w14:paraId="79DEC344" w14:textId="77777777" w:rsidR="008578C6" w:rsidRPr="00BA5E5F" w:rsidRDefault="008578C6" w:rsidP="008578C6">
            <w:pPr>
              <w:rPr>
                <w:rFonts w:ascii="Arial" w:hAnsi="Arial" w:cs="Arial"/>
              </w:rPr>
            </w:pPr>
          </w:p>
        </w:tc>
        <w:tc>
          <w:tcPr>
            <w:tcW w:w="2453" w:type="pct"/>
          </w:tcPr>
          <w:p w14:paraId="71F60B0D" w14:textId="6D150FE0" w:rsidR="008578C6" w:rsidRPr="00BA5E5F" w:rsidRDefault="008578C6" w:rsidP="008578C6">
            <w:pPr>
              <w:rPr>
                <w:rFonts w:ascii="Arial" w:hAnsi="Arial" w:cs="Arial"/>
              </w:rPr>
            </w:pPr>
            <w:r w:rsidRPr="00BA5E5F">
              <w:rPr>
                <w:rFonts w:ascii="Arial" w:hAnsi="Arial" w:cs="Arial"/>
              </w:rPr>
              <w:t>____ Program Revision</w:t>
            </w:r>
          </w:p>
        </w:tc>
      </w:tr>
      <w:tr w:rsidR="008578C6" w:rsidRPr="00BA5E5F" w14:paraId="3E53C86E" w14:textId="77777777" w:rsidTr="008578C6">
        <w:tc>
          <w:tcPr>
            <w:tcW w:w="2547" w:type="pct"/>
          </w:tcPr>
          <w:p w14:paraId="797F4961" w14:textId="121E1719" w:rsidR="008578C6" w:rsidRPr="00BA5E5F" w:rsidRDefault="008578C6" w:rsidP="008578C6">
            <w:pPr>
              <w:rPr>
                <w:rFonts w:ascii="Arial" w:hAnsi="Arial" w:cs="Arial"/>
              </w:rPr>
            </w:pPr>
            <w:r w:rsidRPr="00BA5E5F">
              <w:rPr>
                <w:rFonts w:ascii="Arial" w:hAnsi="Arial" w:cs="Arial"/>
              </w:rPr>
              <w:t>__</w:t>
            </w:r>
            <w:r w:rsidR="00D41E37">
              <w:rPr>
                <w:rFonts w:ascii="Arial" w:hAnsi="Arial" w:cs="Arial"/>
              </w:rPr>
              <w:t>x</w:t>
            </w:r>
            <w:r w:rsidRPr="00BA5E5F">
              <w:rPr>
                <w:rFonts w:ascii="Arial" w:hAnsi="Arial" w:cs="Arial"/>
              </w:rPr>
              <w:t>__ Course Credit Hour Change</w:t>
            </w:r>
          </w:p>
          <w:p w14:paraId="232F1569" w14:textId="77777777" w:rsidR="008578C6" w:rsidRPr="00BA5E5F" w:rsidRDefault="008578C6" w:rsidP="008578C6">
            <w:pPr>
              <w:rPr>
                <w:rFonts w:ascii="Arial" w:hAnsi="Arial" w:cs="Arial"/>
              </w:rPr>
            </w:pPr>
            <w:r w:rsidRPr="00BA5E5F">
              <w:rPr>
                <w:rFonts w:ascii="Arial" w:hAnsi="Arial" w:cs="Arial"/>
              </w:rPr>
              <w:t xml:space="preserve">          </w:t>
            </w:r>
          </w:p>
        </w:tc>
        <w:tc>
          <w:tcPr>
            <w:tcW w:w="2453" w:type="pct"/>
          </w:tcPr>
          <w:p w14:paraId="43754FF1" w14:textId="4B78CFBE" w:rsidR="008578C6" w:rsidRPr="00BA5E5F" w:rsidRDefault="008578C6" w:rsidP="008578C6">
            <w:pPr>
              <w:rPr>
                <w:rFonts w:ascii="Arial" w:hAnsi="Arial" w:cs="Arial"/>
              </w:rPr>
            </w:pPr>
            <w:r w:rsidRPr="00BA5E5F">
              <w:rPr>
                <w:rFonts w:ascii="Arial" w:hAnsi="Arial" w:cs="Arial"/>
              </w:rPr>
              <w:t xml:space="preserve">____ New </w:t>
            </w:r>
            <w:r>
              <w:rPr>
                <w:rFonts w:ascii="Arial" w:hAnsi="Arial" w:cs="Arial"/>
              </w:rPr>
              <w:t xml:space="preserve">or Discontinued </w:t>
            </w:r>
            <w:r w:rsidRPr="00BA5E5F">
              <w:rPr>
                <w:rFonts w:ascii="Arial" w:hAnsi="Arial" w:cs="Arial"/>
              </w:rPr>
              <w:t xml:space="preserve">Program </w:t>
            </w:r>
          </w:p>
          <w:p w14:paraId="0688A539" w14:textId="77777777" w:rsidR="008578C6" w:rsidRPr="00BA5E5F" w:rsidRDefault="008578C6" w:rsidP="008578C6">
            <w:pPr>
              <w:rPr>
                <w:rFonts w:ascii="Arial" w:hAnsi="Arial" w:cs="Arial"/>
              </w:rPr>
            </w:pPr>
            <w:r w:rsidRPr="00BA5E5F">
              <w:rPr>
                <w:rFonts w:ascii="Arial" w:hAnsi="Arial" w:cs="Arial"/>
              </w:rPr>
              <w:t xml:space="preserve">          (Major, minor, or certificate)</w:t>
            </w:r>
          </w:p>
          <w:p w14:paraId="60552AB2" w14:textId="4A380A42" w:rsidR="008578C6" w:rsidRPr="00BA5E5F" w:rsidRDefault="008578C6" w:rsidP="008578C6">
            <w:pPr>
              <w:rPr>
                <w:rFonts w:ascii="Arial" w:hAnsi="Arial" w:cs="Arial"/>
              </w:rPr>
            </w:pPr>
          </w:p>
        </w:tc>
      </w:tr>
      <w:tr w:rsidR="008578C6" w:rsidRPr="00BA5E5F" w14:paraId="58730D86" w14:textId="77777777" w:rsidTr="008578C6">
        <w:tc>
          <w:tcPr>
            <w:tcW w:w="2547" w:type="pct"/>
          </w:tcPr>
          <w:p w14:paraId="4D7B9DEB" w14:textId="0FC9C284" w:rsidR="008578C6" w:rsidRPr="00BA5E5F" w:rsidRDefault="008578C6" w:rsidP="008578C6">
            <w:pPr>
              <w:rPr>
                <w:rFonts w:ascii="Arial" w:hAnsi="Arial" w:cs="Arial"/>
              </w:rPr>
            </w:pPr>
            <w:r w:rsidRPr="00BA5E5F">
              <w:rPr>
                <w:rFonts w:ascii="Arial" w:hAnsi="Arial" w:cs="Arial"/>
              </w:rPr>
              <w:t>____ Course Syllab</w:t>
            </w:r>
            <w:r>
              <w:rPr>
                <w:rFonts w:ascii="Arial" w:hAnsi="Arial" w:cs="Arial"/>
              </w:rPr>
              <w:t>us</w:t>
            </w:r>
            <w:r w:rsidRPr="00BA5E5F">
              <w:rPr>
                <w:rFonts w:ascii="Arial" w:hAnsi="Arial" w:cs="Arial"/>
              </w:rPr>
              <w:t xml:space="preserve"> Change</w:t>
            </w:r>
          </w:p>
        </w:tc>
        <w:tc>
          <w:tcPr>
            <w:tcW w:w="2453" w:type="pct"/>
          </w:tcPr>
          <w:p w14:paraId="1A660FA6" w14:textId="393A61E1" w:rsidR="008578C6" w:rsidRPr="00BA5E5F" w:rsidRDefault="008578C6" w:rsidP="008578C6">
            <w:pPr>
              <w:rPr>
                <w:rFonts w:ascii="Arial" w:hAnsi="Arial" w:cs="Arial"/>
              </w:rPr>
            </w:pPr>
          </w:p>
        </w:tc>
      </w:tr>
    </w:tbl>
    <w:p w14:paraId="13B2E094" w14:textId="77777777" w:rsidR="00CC76A4" w:rsidRDefault="00CC76A4" w:rsidP="003A4CA5">
      <w:pPr>
        <w:rPr>
          <w:rFonts w:ascii="Arial" w:hAnsi="Arial" w:cs="Arial"/>
          <w:b/>
          <w:sz w:val="22"/>
          <w:szCs w:val="22"/>
        </w:rPr>
      </w:pPr>
    </w:p>
    <w:p w14:paraId="25C20FD7" w14:textId="77777777" w:rsidR="00CC76A4" w:rsidRDefault="00CC76A4" w:rsidP="003A4CA5">
      <w:pPr>
        <w:rPr>
          <w:rFonts w:ascii="Arial" w:hAnsi="Arial" w:cs="Arial"/>
          <w:b/>
          <w:sz w:val="22"/>
          <w:szCs w:val="22"/>
        </w:rPr>
      </w:pPr>
    </w:p>
    <w:p w14:paraId="50DAACB0" w14:textId="0AA62A5E" w:rsidR="004E5FA7" w:rsidRDefault="004E5FA7" w:rsidP="003A4CA5">
      <w:pPr>
        <w:rPr>
          <w:rFonts w:ascii="Arial" w:hAnsi="Arial" w:cs="Arial"/>
          <w:sz w:val="22"/>
          <w:szCs w:val="22"/>
        </w:rPr>
      </w:pPr>
      <w:r w:rsidRPr="00BA5E5F">
        <w:rPr>
          <w:rFonts w:ascii="Arial" w:hAnsi="Arial" w:cs="Arial"/>
          <w:b/>
          <w:sz w:val="22"/>
          <w:szCs w:val="22"/>
        </w:rPr>
        <w:t xml:space="preserve">Other Proposal Requirements: </w:t>
      </w:r>
      <w:r w:rsidRPr="00BA5E5F">
        <w:rPr>
          <w:rFonts w:ascii="Arial" w:hAnsi="Arial" w:cs="Arial"/>
          <w:sz w:val="22"/>
          <w:szCs w:val="22"/>
        </w:rPr>
        <w:t>(</w:t>
      </w:r>
      <w:r w:rsidRPr="00BA5E5F">
        <w:rPr>
          <w:rFonts w:ascii="Arial" w:hAnsi="Arial" w:cs="Arial"/>
          <w:sz w:val="22"/>
          <w:szCs w:val="22"/>
        </w:rPr>
        <w:sym w:font="Wingdings 2" w:char="F050"/>
      </w:r>
      <w:r w:rsidR="004656B6" w:rsidRPr="00BA5E5F">
        <w:rPr>
          <w:rFonts w:ascii="Arial" w:hAnsi="Arial" w:cs="Arial"/>
          <w:sz w:val="22"/>
          <w:szCs w:val="22"/>
        </w:rPr>
        <w:t xml:space="preserve"> as applies and attach form</w:t>
      </w:r>
      <w:r w:rsidRPr="00BA5E5F">
        <w:rPr>
          <w:rFonts w:ascii="Arial" w:hAnsi="Arial" w:cs="Arial"/>
          <w:sz w:val="22"/>
          <w:szCs w:val="22"/>
        </w:rPr>
        <w:t>)</w:t>
      </w:r>
    </w:p>
    <w:p w14:paraId="23B3FF0A" w14:textId="77777777" w:rsidR="00CC76A4" w:rsidRPr="00BA5E5F" w:rsidRDefault="00CC76A4" w:rsidP="003A4CA5">
      <w:pPr>
        <w:rPr>
          <w:rFonts w:ascii="Arial" w:hAnsi="Arial"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600"/>
      </w:tblGrid>
      <w:tr w:rsidR="00D011E3" w:rsidRPr="00BA5E5F" w14:paraId="70989F09" w14:textId="77777777" w:rsidTr="003642F4">
        <w:tc>
          <w:tcPr>
            <w:tcW w:w="750" w:type="dxa"/>
          </w:tcPr>
          <w:p w14:paraId="10BD617C" w14:textId="77777777" w:rsidR="00D011E3" w:rsidRPr="00BA5E5F" w:rsidRDefault="00BA14CA" w:rsidP="00D011E3">
            <w:pPr>
              <w:tabs>
                <w:tab w:val="right" w:pos="9360"/>
              </w:tabs>
              <w:rPr>
                <w:rFonts w:ascii="Arial" w:hAnsi="Arial" w:cs="Arial"/>
                <w:b/>
              </w:rPr>
            </w:pPr>
            <w:r>
              <w:rPr>
                <w:rFonts w:ascii="Arial" w:hAnsi="Arial" w:cs="Arial"/>
                <w:b/>
              </w:rPr>
              <w:t>___</w:t>
            </w:r>
            <w:r w:rsidR="00D011E3" w:rsidRPr="00BA5E5F">
              <w:rPr>
                <w:rFonts w:ascii="Arial" w:hAnsi="Arial" w:cs="Arial"/>
                <w:b/>
              </w:rPr>
              <w:t>_</w:t>
            </w:r>
          </w:p>
        </w:tc>
        <w:tc>
          <w:tcPr>
            <w:tcW w:w="8600" w:type="dxa"/>
          </w:tcPr>
          <w:p w14:paraId="48BEBF9A" w14:textId="5593FB89" w:rsidR="003642F4" w:rsidRDefault="00D011E3" w:rsidP="00EE53B5">
            <w:pPr>
              <w:tabs>
                <w:tab w:val="right" w:pos="9360"/>
              </w:tabs>
              <w:rPr>
                <w:rFonts w:ascii="Arial" w:hAnsi="Arial" w:cs="Arial"/>
              </w:rPr>
            </w:pPr>
            <w:r w:rsidRPr="00BA5E5F">
              <w:rPr>
                <w:rFonts w:ascii="Arial" w:hAnsi="Arial" w:cs="Arial"/>
              </w:rPr>
              <w:t>For New Course Proposals, attach the New Course Proposal</w:t>
            </w:r>
            <w:r w:rsidR="00E93195">
              <w:rPr>
                <w:rFonts w:ascii="Arial" w:hAnsi="Arial" w:cs="Arial"/>
              </w:rPr>
              <w:t xml:space="preserve">. </w:t>
            </w:r>
          </w:p>
          <w:p w14:paraId="4C51939C" w14:textId="19861ACC" w:rsidR="003642F4" w:rsidRPr="003642F4" w:rsidRDefault="003642F4" w:rsidP="00EE53B5">
            <w:pPr>
              <w:tabs>
                <w:tab w:val="right" w:pos="9360"/>
              </w:tabs>
              <w:rPr>
                <w:rFonts w:ascii="Arial" w:hAnsi="Arial" w:cs="Arial"/>
              </w:rPr>
            </w:pPr>
          </w:p>
        </w:tc>
      </w:tr>
      <w:tr w:rsidR="003642F4" w:rsidRPr="00BA5E5F" w14:paraId="1E0E04DC" w14:textId="77777777" w:rsidTr="003642F4">
        <w:tc>
          <w:tcPr>
            <w:tcW w:w="750" w:type="dxa"/>
          </w:tcPr>
          <w:p w14:paraId="2676FFE4" w14:textId="3E439815" w:rsidR="003642F4" w:rsidRDefault="003642F4" w:rsidP="00D011E3">
            <w:pPr>
              <w:pBdr>
                <w:bottom w:val="single" w:sz="12" w:space="1" w:color="auto"/>
              </w:pBdr>
              <w:tabs>
                <w:tab w:val="right" w:pos="9360"/>
              </w:tabs>
              <w:rPr>
                <w:rFonts w:ascii="Arial" w:hAnsi="Arial" w:cs="Arial"/>
                <w:b/>
              </w:rPr>
            </w:pPr>
          </w:p>
          <w:p w14:paraId="70435B6F" w14:textId="7B7A8616" w:rsidR="003642F4" w:rsidRDefault="003642F4" w:rsidP="00D011E3">
            <w:pPr>
              <w:tabs>
                <w:tab w:val="right" w:pos="9360"/>
              </w:tabs>
              <w:rPr>
                <w:rFonts w:ascii="Arial" w:hAnsi="Arial" w:cs="Arial"/>
                <w:b/>
              </w:rPr>
            </w:pPr>
          </w:p>
        </w:tc>
        <w:tc>
          <w:tcPr>
            <w:tcW w:w="8600" w:type="dxa"/>
          </w:tcPr>
          <w:p w14:paraId="6317AB28" w14:textId="5429DE69" w:rsidR="003642F4" w:rsidRPr="00BA5E5F" w:rsidRDefault="003642F4" w:rsidP="000750C2">
            <w:pPr>
              <w:tabs>
                <w:tab w:val="right" w:pos="9360"/>
              </w:tabs>
              <w:rPr>
                <w:rFonts w:ascii="Arial" w:hAnsi="Arial" w:cs="Arial"/>
              </w:rPr>
            </w:pPr>
            <w:r>
              <w:rPr>
                <w:rFonts w:ascii="Arial" w:hAnsi="Arial" w:cs="Arial"/>
              </w:rPr>
              <w:t xml:space="preserve">For New </w:t>
            </w:r>
            <w:r w:rsidR="000750C2">
              <w:rPr>
                <w:rFonts w:ascii="Arial" w:hAnsi="Arial" w:cs="Arial"/>
              </w:rPr>
              <w:t xml:space="preserve">or Discontinued </w:t>
            </w:r>
            <w:r>
              <w:rPr>
                <w:rFonts w:ascii="Arial" w:hAnsi="Arial" w:cs="Arial"/>
              </w:rPr>
              <w:t>Majors or Certificates,</w:t>
            </w:r>
            <w:r w:rsidR="000750C2">
              <w:rPr>
                <w:rFonts w:ascii="Arial" w:hAnsi="Arial" w:cs="Arial"/>
              </w:rPr>
              <w:t xml:space="preserve"> or significant changes in program requirements</w:t>
            </w:r>
            <w:r w:rsidR="00C945F6">
              <w:rPr>
                <w:rFonts w:ascii="Arial" w:hAnsi="Arial" w:cs="Arial"/>
              </w:rPr>
              <w:t xml:space="preserve"> contact the </w:t>
            </w:r>
            <w:r w:rsidR="00080BDF">
              <w:rPr>
                <w:rFonts w:ascii="Arial" w:hAnsi="Arial" w:cs="Arial"/>
              </w:rPr>
              <w:t xml:space="preserve">SCHEV liaison, the </w:t>
            </w:r>
            <w:r w:rsidR="00C945F6">
              <w:rPr>
                <w:rFonts w:ascii="Arial" w:hAnsi="Arial" w:cs="Arial"/>
              </w:rPr>
              <w:t>Assistant Provost for Academic Operations</w:t>
            </w:r>
            <w:r w:rsidR="00080BDF">
              <w:rPr>
                <w:rFonts w:ascii="Arial" w:hAnsi="Arial" w:cs="Arial"/>
              </w:rPr>
              <w:t>,</w:t>
            </w:r>
            <w:r w:rsidR="00C945F6">
              <w:rPr>
                <w:rFonts w:ascii="Arial" w:hAnsi="Arial" w:cs="Arial"/>
              </w:rPr>
              <w:t xml:space="preserve"> to </w:t>
            </w:r>
            <w:r w:rsidR="00080BDF">
              <w:rPr>
                <w:rFonts w:ascii="Arial" w:hAnsi="Arial" w:cs="Arial"/>
              </w:rPr>
              <w:t xml:space="preserve">compose and attach </w:t>
            </w:r>
            <w:r>
              <w:rPr>
                <w:rFonts w:ascii="Arial" w:hAnsi="Arial" w:cs="Arial"/>
              </w:rPr>
              <w:t>the proposal in SCHEV format</w:t>
            </w:r>
            <w:r w:rsidR="00E93195">
              <w:rPr>
                <w:rFonts w:ascii="Arial" w:hAnsi="Arial" w:cs="Arial"/>
              </w:rPr>
              <w:t>.</w:t>
            </w:r>
          </w:p>
        </w:tc>
      </w:tr>
    </w:tbl>
    <w:p w14:paraId="2A1A1488" w14:textId="77777777" w:rsidR="004E5FA7" w:rsidRPr="00BA5E5F" w:rsidRDefault="004E5FA7" w:rsidP="003A4CA5">
      <w:pPr>
        <w:rPr>
          <w:rFonts w:ascii="Arial" w:hAnsi="Arial" w:cs="Arial"/>
          <w:b/>
          <w:sz w:val="22"/>
          <w:szCs w:val="22"/>
        </w:rPr>
      </w:pPr>
    </w:p>
    <w:p w14:paraId="45926D6A" w14:textId="37922D7B" w:rsidR="00190C18" w:rsidRDefault="006B0452" w:rsidP="003A4CA5">
      <w:pPr>
        <w:rPr>
          <w:rFonts w:ascii="Arial" w:hAnsi="Arial" w:cs="Arial"/>
          <w:sz w:val="22"/>
          <w:szCs w:val="22"/>
        </w:rPr>
      </w:pPr>
      <w:r w:rsidRPr="00BA5E5F">
        <w:rPr>
          <w:rFonts w:ascii="Arial" w:hAnsi="Arial" w:cs="Arial"/>
          <w:b/>
          <w:sz w:val="22"/>
          <w:szCs w:val="22"/>
        </w:rPr>
        <w:t xml:space="preserve">Proposal </w:t>
      </w:r>
      <w:r w:rsidR="00703F0A" w:rsidRPr="00BA5E5F">
        <w:rPr>
          <w:rFonts w:ascii="Arial" w:hAnsi="Arial" w:cs="Arial"/>
          <w:b/>
          <w:sz w:val="22"/>
          <w:szCs w:val="22"/>
        </w:rPr>
        <w:t>Description with Rationale</w:t>
      </w:r>
      <w:r w:rsidR="00687199" w:rsidRPr="00BA5E5F">
        <w:rPr>
          <w:rFonts w:ascii="Arial" w:hAnsi="Arial" w:cs="Arial"/>
          <w:b/>
          <w:sz w:val="22"/>
          <w:szCs w:val="22"/>
        </w:rPr>
        <w:t>:</w:t>
      </w:r>
      <w:r w:rsidR="00C9064B" w:rsidRPr="00BA5E5F">
        <w:rPr>
          <w:rFonts w:ascii="Arial" w:hAnsi="Arial" w:cs="Arial"/>
          <w:sz w:val="22"/>
          <w:szCs w:val="22"/>
        </w:rPr>
        <w:t xml:space="preserve"> </w:t>
      </w:r>
      <w:r w:rsidR="00021659" w:rsidRPr="00021659">
        <w:rPr>
          <w:rFonts w:ascii="Arial" w:hAnsi="Arial" w:cs="Arial"/>
          <w:sz w:val="22"/>
          <w:szCs w:val="22"/>
        </w:rPr>
        <w:t>For changes in catalog entries or syllabi, include the current language and use track changes to indicate proposed changes</w:t>
      </w:r>
      <w:r w:rsidR="00021659">
        <w:rPr>
          <w:rFonts w:ascii="Arial" w:hAnsi="Arial" w:cs="Arial"/>
          <w:sz w:val="22"/>
          <w:szCs w:val="22"/>
        </w:rPr>
        <w:t>. Explain</w:t>
      </w:r>
      <w:r w:rsidR="00C9064B" w:rsidRPr="00BA5E5F">
        <w:rPr>
          <w:rFonts w:ascii="Arial" w:hAnsi="Arial" w:cs="Arial"/>
          <w:sz w:val="22"/>
          <w:szCs w:val="22"/>
        </w:rPr>
        <w:t xml:space="preserve"> why the change is desired. </w:t>
      </w:r>
    </w:p>
    <w:p w14:paraId="7DE78BC1" w14:textId="77777777" w:rsidR="00190C18" w:rsidRDefault="00190C18">
      <w:pPr>
        <w:spacing w:after="200" w:line="276" w:lineRule="auto"/>
        <w:rPr>
          <w:rFonts w:ascii="Arial" w:hAnsi="Arial" w:cs="Arial"/>
          <w:sz w:val="22"/>
          <w:szCs w:val="22"/>
        </w:rPr>
      </w:pPr>
      <w:r>
        <w:rPr>
          <w:rFonts w:ascii="Arial" w:hAnsi="Arial" w:cs="Arial"/>
          <w:sz w:val="22"/>
          <w:szCs w:val="22"/>
        </w:rPr>
        <w:br w:type="page"/>
      </w:r>
    </w:p>
    <w:p w14:paraId="1D7C4457" w14:textId="6E9D1504" w:rsidR="00805CBC" w:rsidRPr="00190C18" w:rsidRDefault="00190C18" w:rsidP="003A4CA5">
      <w:pPr>
        <w:rPr>
          <w:rFonts w:ascii="Arial" w:hAnsi="Arial" w:cs="Arial"/>
          <w:b/>
          <w:sz w:val="22"/>
          <w:szCs w:val="22"/>
          <w:u w:val="single"/>
        </w:rPr>
      </w:pPr>
      <w:r w:rsidRPr="00190C18">
        <w:rPr>
          <w:rFonts w:ascii="Arial" w:hAnsi="Arial" w:cs="Arial"/>
          <w:b/>
          <w:sz w:val="22"/>
          <w:szCs w:val="22"/>
          <w:u w:val="single"/>
        </w:rPr>
        <w:lastRenderedPageBreak/>
        <w:t xml:space="preserve">Course </w:t>
      </w:r>
      <w:r w:rsidR="006B2DAC">
        <w:rPr>
          <w:rFonts w:ascii="Arial" w:hAnsi="Arial" w:cs="Arial"/>
          <w:b/>
          <w:sz w:val="22"/>
          <w:szCs w:val="22"/>
          <w:u w:val="single"/>
        </w:rPr>
        <w:t xml:space="preserve">Credit </w:t>
      </w:r>
      <w:r w:rsidRPr="00190C18">
        <w:rPr>
          <w:rFonts w:ascii="Arial" w:hAnsi="Arial" w:cs="Arial"/>
          <w:b/>
          <w:sz w:val="22"/>
          <w:szCs w:val="22"/>
          <w:u w:val="single"/>
        </w:rPr>
        <w:t>Change</w:t>
      </w:r>
    </w:p>
    <w:p w14:paraId="4356865C" w14:textId="77777777" w:rsidR="00687199" w:rsidRDefault="00687199" w:rsidP="003A4CA5">
      <w:pPr>
        <w:rPr>
          <w:rFonts w:ascii="Arial" w:hAnsi="Arial" w:cs="Arial"/>
          <w:sz w:val="22"/>
          <w:szCs w:val="22"/>
        </w:rPr>
      </w:pPr>
    </w:p>
    <w:p w14:paraId="2422D631" w14:textId="7973AA83" w:rsidR="00190C18" w:rsidRDefault="00190C18" w:rsidP="003A4CA5">
      <w:pPr>
        <w:rPr>
          <w:rFonts w:ascii="Arial" w:hAnsi="Arial" w:cs="Arial"/>
          <w:i/>
          <w:sz w:val="22"/>
          <w:szCs w:val="22"/>
        </w:rPr>
      </w:pPr>
      <w:r>
        <w:rPr>
          <w:rFonts w:ascii="Arial" w:hAnsi="Arial" w:cs="Arial"/>
          <w:sz w:val="22"/>
          <w:szCs w:val="22"/>
        </w:rPr>
        <w:t>As currently written</w:t>
      </w:r>
      <w:r w:rsidR="005646EF">
        <w:rPr>
          <w:rFonts w:ascii="Arial" w:hAnsi="Arial" w:cs="Arial"/>
          <w:sz w:val="22"/>
          <w:szCs w:val="22"/>
        </w:rPr>
        <w:t>, credit assigned to UNIV 100</w:t>
      </w:r>
      <w:r>
        <w:rPr>
          <w:rFonts w:ascii="Arial" w:hAnsi="Arial" w:cs="Arial"/>
          <w:sz w:val="22"/>
          <w:szCs w:val="22"/>
        </w:rPr>
        <w:t xml:space="preserve"> states</w:t>
      </w:r>
      <w:r w:rsidRPr="005646EF">
        <w:rPr>
          <w:rFonts w:ascii="Arial" w:hAnsi="Arial" w:cs="Arial"/>
          <w:sz w:val="22"/>
          <w:szCs w:val="22"/>
        </w:rPr>
        <w:t>:</w:t>
      </w:r>
      <w:r w:rsidRPr="005646EF">
        <w:rPr>
          <w:rFonts w:ascii="Arial" w:hAnsi="Arial" w:cs="Arial"/>
          <w:i/>
          <w:sz w:val="22"/>
          <w:szCs w:val="22"/>
        </w:rPr>
        <w:t xml:space="preserve"> </w:t>
      </w:r>
      <w:r w:rsidR="005646EF" w:rsidRPr="005646EF">
        <w:rPr>
          <w:rFonts w:ascii="Helvetica" w:hAnsi="Helvetica"/>
          <w:color w:val="2B2525"/>
          <w:sz w:val="21"/>
          <w:szCs w:val="21"/>
          <w:shd w:val="clear" w:color="auto" w:fill="CCCCCC"/>
        </w:rPr>
        <w:t>Credits: (1-2)</w:t>
      </w:r>
    </w:p>
    <w:p w14:paraId="62791CCF" w14:textId="77777777" w:rsidR="005646EF" w:rsidRDefault="005646EF" w:rsidP="003A4CA5">
      <w:pPr>
        <w:rPr>
          <w:rFonts w:ascii="Arial" w:hAnsi="Arial" w:cs="Arial"/>
          <w:sz w:val="22"/>
          <w:szCs w:val="22"/>
        </w:rPr>
      </w:pPr>
    </w:p>
    <w:p w14:paraId="2E05C732" w14:textId="3306940B" w:rsidR="00190C18" w:rsidRDefault="000361F4" w:rsidP="003A4CA5">
      <w:pPr>
        <w:rPr>
          <w:rFonts w:ascii="Arial" w:hAnsi="Arial" w:cs="Arial"/>
          <w:i/>
          <w:sz w:val="22"/>
          <w:szCs w:val="22"/>
        </w:rPr>
      </w:pPr>
      <w:r>
        <w:rPr>
          <w:rFonts w:ascii="Arial" w:hAnsi="Arial" w:cs="Arial"/>
          <w:sz w:val="22"/>
          <w:szCs w:val="22"/>
        </w:rPr>
        <w:t xml:space="preserve">Proposal to change the </w:t>
      </w:r>
      <w:r w:rsidR="005646EF">
        <w:rPr>
          <w:rFonts w:ascii="Arial" w:hAnsi="Arial" w:cs="Arial"/>
          <w:sz w:val="22"/>
          <w:szCs w:val="22"/>
        </w:rPr>
        <w:t>credit assigned to UNIV 100</w:t>
      </w:r>
      <w:r>
        <w:rPr>
          <w:rFonts w:ascii="Arial" w:hAnsi="Arial" w:cs="Arial"/>
          <w:sz w:val="22"/>
          <w:szCs w:val="22"/>
        </w:rPr>
        <w:t xml:space="preserve"> </w:t>
      </w:r>
      <w:r w:rsidR="005646EF">
        <w:rPr>
          <w:rFonts w:ascii="Arial" w:hAnsi="Arial" w:cs="Arial"/>
          <w:sz w:val="22"/>
          <w:szCs w:val="22"/>
        </w:rPr>
        <w:t>as follows</w:t>
      </w:r>
      <w:r w:rsidR="00190C18">
        <w:rPr>
          <w:rFonts w:ascii="Arial" w:hAnsi="Arial" w:cs="Arial"/>
          <w:sz w:val="22"/>
          <w:szCs w:val="22"/>
        </w:rPr>
        <w:t xml:space="preserve">: </w:t>
      </w:r>
      <w:r w:rsidR="005646EF">
        <w:rPr>
          <w:rFonts w:ascii="Helvetica" w:hAnsi="Helvetica"/>
          <w:color w:val="2B2525"/>
          <w:sz w:val="21"/>
          <w:szCs w:val="21"/>
          <w:shd w:val="clear" w:color="auto" w:fill="CCCCCC"/>
        </w:rPr>
        <w:t>Credits: (1)</w:t>
      </w:r>
    </w:p>
    <w:p w14:paraId="6F3C1F3E" w14:textId="70879045" w:rsidR="00190C18" w:rsidRDefault="00190C18" w:rsidP="003A4CA5">
      <w:pPr>
        <w:rPr>
          <w:rFonts w:ascii="Arial" w:hAnsi="Arial" w:cs="Arial"/>
          <w:i/>
          <w:sz w:val="22"/>
          <w:szCs w:val="22"/>
        </w:rPr>
      </w:pPr>
    </w:p>
    <w:p w14:paraId="1BB6A5EC" w14:textId="38DAAE49" w:rsidR="00190C18" w:rsidRDefault="00190C18" w:rsidP="003A4CA5">
      <w:pPr>
        <w:rPr>
          <w:rFonts w:ascii="Arial" w:hAnsi="Arial" w:cs="Arial"/>
          <w:b/>
          <w:sz w:val="22"/>
          <w:szCs w:val="22"/>
        </w:rPr>
      </w:pPr>
      <w:r w:rsidRPr="00190C18">
        <w:rPr>
          <w:rFonts w:ascii="Arial" w:hAnsi="Arial" w:cs="Arial"/>
          <w:b/>
          <w:sz w:val="22"/>
          <w:szCs w:val="22"/>
        </w:rPr>
        <w:t>Rationale</w:t>
      </w:r>
      <w:r>
        <w:rPr>
          <w:rFonts w:ascii="Arial" w:hAnsi="Arial" w:cs="Arial"/>
          <w:b/>
          <w:sz w:val="22"/>
          <w:szCs w:val="22"/>
        </w:rPr>
        <w:t>:</w:t>
      </w:r>
    </w:p>
    <w:p w14:paraId="310693EF" w14:textId="68075895" w:rsidR="00190C18" w:rsidRDefault="005646EF" w:rsidP="003A4CA5">
      <w:pPr>
        <w:rPr>
          <w:rFonts w:ascii="Arial" w:hAnsi="Arial" w:cs="Arial"/>
          <w:sz w:val="22"/>
          <w:szCs w:val="22"/>
        </w:rPr>
      </w:pPr>
      <w:r>
        <w:rPr>
          <w:rFonts w:ascii="Arial" w:hAnsi="Arial" w:cs="Arial"/>
          <w:sz w:val="22"/>
          <w:szCs w:val="22"/>
        </w:rPr>
        <w:t>When the course was initially proposed, the committee approved flexibility for instructors to offer and students to enroll in either a one or two credit course. At this time, the course is intended and only offered for 1 credit</w:t>
      </w:r>
      <w:r w:rsidR="007E7AC0">
        <w:rPr>
          <w:rFonts w:ascii="Arial" w:hAnsi="Arial" w:cs="Arial"/>
          <w:sz w:val="22"/>
          <w:szCs w:val="22"/>
        </w:rPr>
        <w:t>.</w:t>
      </w:r>
    </w:p>
    <w:p w14:paraId="39899ACF" w14:textId="77777777" w:rsidR="00190C18" w:rsidRDefault="00190C18" w:rsidP="003A4CA5">
      <w:pPr>
        <w:rPr>
          <w:rFonts w:ascii="Arial" w:hAnsi="Arial" w:cs="Arial"/>
          <w:b/>
          <w:sz w:val="22"/>
          <w:szCs w:val="22"/>
        </w:rPr>
      </w:pPr>
    </w:p>
    <w:p w14:paraId="192D8938" w14:textId="1587ABA1" w:rsidR="00C711F3" w:rsidRPr="00BA5E5F" w:rsidRDefault="00367036" w:rsidP="003A4CA5">
      <w:pPr>
        <w:rPr>
          <w:rFonts w:ascii="Arial" w:hAnsi="Arial" w:cs="Arial"/>
          <w:sz w:val="22"/>
          <w:szCs w:val="22"/>
        </w:rPr>
      </w:pPr>
      <w:r w:rsidRPr="00BA5E5F">
        <w:rPr>
          <w:rFonts w:ascii="Arial" w:hAnsi="Arial" w:cs="Arial"/>
          <w:b/>
          <w:sz w:val="22"/>
          <w:szCs w:val="22"/>
        </w:rPr>
        <w:t>Effective Date</w:t>
      </w:r>
      <w:r w:rsidRPr="00BA5E5F">
        <w:rPr>
          <w:rFonts w:ascii="Arial" w:hAnsi="Arial" w:cs="Arial"/>
          <w:sz w:val="22"/>
          <w:szCs w:val="22"/>
        </w:rPr>
        <w:t>:</w:t>
      </w:r>
      <w:r w:rsidR="00BA14CA">
        <w:rPr>
          <w:rFonts w:ascii="Arial" w:hAnsi="Arial" w:cs="Arial"/>
          <w:sz w:val="22"/>
          <w:szCs w:val="22"/>
        </w:rPr>
        <w:t xml:space="preserve"> </w:t>
      </w:r>
      <w:r w:rsidR="00B42FCB">
        <w:rPr>
          <w:rFonts w:ascii="Arial" w:hAnsi="Arial" w:cs="Arial"/>
          <w:sz w:val="22"/>
          <w:szCs w:val="22"/>
        </w:rPr>
        <w:t>Fall 2021</w:t>
      </w:r>
    </w:p>
    <w:p w14:paraId="115DE993" w14:textId="5AD670A9" w:rsidR="000361F4" w:rsidRDefault="000361F4" w:rsidP="005E279C">
      <w:pPr>
        <w:pBdr>
          <w:bottom w:val="single" w:sz="12" w:space="1" w:color="auto"/>
        </w:pBdr>
        <w:rPr>
          <w:rFonts w:ascii="Arial" w:hAnsi="Arial" w:cs="Arial"/>
          <w:sz w:val="22"/>
          <w:szCs w:val="22"/>
        </w:rPr>
      </w:pPr>
    </w:p>
    <w:p w14:paraId="09B3405A" w14:textId="77777777" w:rsidR="00DF231B" w:rsidRDefault="00DF231B" w:rsidP="005E279C">
      <w:pPr>
        <w:rPr>
          <w:rFonts w:ascii="Arial" w:hAnsi="Arial" w:cs="Arial"/>
          <w:sz w:val="22"/>
          <w:szCs w:val="22"/>
        </w:rPr>
      </w:pPr>
    </w:p>
    <w:p w14:paraId="4D53CD61" w14:textId="050B0D4B" w:rsidR="000361F4" w:rsidRDefault="000361F4" w:rsidP="000361F4">
      <w:pPr>
        <w:rPr>
          <w:rFonts w:ascii="Arial" w:hAnsi="Arial" w:cs="Arial"/>
          <w:b/>
          <w:sz w:val="22"/>
          <w:szCs w:val="22"/>
          <w:u w:val="single"/>
        </w:rPr>
      </w:pPr>
      <w:r w:rsidRPr="00190C18">
        <w:rPr>
          <w:rFonts w:ascii="Arial" w:hAnsi="Arial" w:cs="Arial"/>
          <w:b/>
          <w:sz w:val="22"/>
          <w:szCs w:val="22"/>
          <w:u w:val="single"/>
        </w:rPr>
        <w:t>C</w:t>
      </w:r>
      <w:r>
        <w:rPr>
          <w:rFonts w:ascii="Arial" w:hAnsi="Arial" w:cs="Arial"/>
          <w:b/>
          <w:sz w:val="22"/>
          <w:szCs w:val="22"/>
          <w:u w:val="single"/>
        </w:rPr>
        <w:t>hange to Catalog Description</w:t>
      </w:r>
      <w:r w:rsidR="005646EF">
        <w:rPr>
          <w:rFonts w:ascii="Arial" w:hAnsi="Arial" w:cs="Arial"/>
          <w:b/>
          <w:sz w:val="22"/>
          <w:szCs w:val="22"/>
          <w:u w:val="single"/>
        </w:rPr>
        <w:t xml:space="preserve">: Course </w:t>
      </w:r>
      <w:r w:rsidR="009B2372">
        <w:rPr>
          <w:rFonts w:ascii="Arial" w:hAnsi="Arial" w:cs="Arial"/>
          <w:b/>
          <w:sz w:val="22"/>
          <w:szCs w:val="22"/>
          <w:u w:val="single"/>
        </w:rPr>
        <w:t>Description</w:t>
      </w:r>
    </w:p>
    <w:p w14:paraId="534F45F3" w14:textId="07054EB4" w:rsidR="000361F4" w:rsidRDefault="000361F4" w:rsidP="000361F4">
      <w:pPr>
        <w:rPr>
          <w:rFonts w:ascii="Arial" w:hAnsi="Arial" w:cs="Arial"/>
          <w:b/>
          <w:sz w:val="22"/>
          <w:szCs w:val="22"/>
          <w:u w:val="single"/>
        </w:rPr>
      </w:pPr>
    </w:p>
    <w:p w14:paraId="320D24B0" w14:textId="4E6B5504" w:rsidR="009B2372" w:rsidRPr="00306F2B" w:rsidRDefault="009B2372" w:rsidP="009B2372">
      <w:pPr>
        <w:rPr>
          <w:rFonts w:ascii="Arial" w:hAnsi="Arial" w:cs="Arial"/>
          <w:sz w:val="22"/>
          <w:szCs w:val="22"/>
        </w:rPr>
      </w:pPr>
      <w:r w:rsidRPr="00306F2B">
        <w:rPr>
          <w:rFonts w:ascii="Arial" w:hAnsi="Arial" w:cs="Arial"/>
          <w:sz w:val="22"/>
          <w:szCs w:val="22"/>
        </w:rPr>
        <w:t xml:space="preserve">As currently written, the course </w:t>
      </w:r>
      <w:r>
        <w:rPr>
          <w:rFonts w:ascii="Arial" w:hAnsi="Arial" w:cs="Arial"/>
          <w:sz w:val="22"/>
          <w:szCs w:val="22"/>
        </w:rPr>
        <w:t>description</w:t>
      </w:r>
      <w:r w:rsidRPr="00306F2B">
        <w:rPr>
          <w:rFonts w:ascii="Arial" w:hAnsi="Arial" w:cs="Arial"/>
          <w:sz w:val="22"/>
          <w:szCs w:val="22"/>
        </w:rPr>
        <w:t xml:space="preserve"> </w:t>
      </w:r>
      <w:r w:rsidR="00205721">
        <w:rPr>
          <w:rFonts w:ascii="Arial" w:hAnsi="Arial" w:cs="Arial"/>
          <w:sz w:val="22"/>
          <w:szCs w:val="22"/>
        </w:rPr>
        <w:t>is</w:t>
      </w:r>
      <w:r w:rsidRPr="00306F2B">
        <w:rPr>
          <w:rFonts w:ascii="Arial" w:hAnsi="Arial" w:cs="Arial"/>
          <w:sz w:val="22"/>
          <w:szCs w:val="22"/>
        </w:rPr>
        <w:t xml:space="preserve"> presented in the Catalog as follows:</w:t>
      </w:r>
    </w:p>
    <w:p w14:paraId="22E90DEF" w14:textId="4DEAE210" w:rsidR="009B2372" w:rsidRPr="009B2372" w:rsidRDefault="009B2372" w:rsidP="005E279C">
      <w:pPr>
        <w:rPr>
          <w:rFonts w:ascii="Arial" w:hAnsi="Arial" w:cs="Arial"/>
          <w:sz w:val="22"/>
          <w:szCs w:val="22"/>
        </w:rPr>
      </w:pPr>
      <w:r w:rsidRPr="009B2372">
        <w:rPr>
          <w:rFonts w:ascii="Arial" w:hAnsi="Arial" w:cs="Arial"/>
          <w:color w:val="2B2525"/>
          <w:sz w:val="22"/>
          <w:szCs w:val="22"/>
          <w:highlight w:val="lightGray"/>
          <w:shd w:val="clear" w:color="auto" w:fill="FFFFFF"/>
        </w:rPr>
        <w:t>Explores the meaning and value of a comprehensive liberal arts education, teach problem solving and decision-making processes, and promote academic success through selected readings, presentations, discussions, and experiential learning opportunities. Students will learn and practice a variety of specific techniques for learning and self-management.</w:t>
      </w:r>
    </w:p>
    <w:p w14:paraId="5DC43807" w14:textId="77777777" w:rsidR="009B2372" w:rsidRDefault="009B2372" w:rsidP="005E279C">
      <w:pPr>
        <w:rPr>
          <w:rFonts w:ascii="Arial" w:hAnsi="Arial" w:cs="Arial"/>
          <w:sz w:val="22"/>
          <w:szCs w:val="22"/>
        </w:rPr>
      </w:pPr>
    </w:p>
    <w:p w14:paraId="3A544124" w14:textId="6729DD35" w:rsidR="000361F4" w:rsidRPr="00306F2B" w:rsidRDefault="009B2372" w:rsidP="005E279C">
      <w:pPr>
        <w:rPr>
          <w:rFonts w:ascii="Arial" w:hAnsi="Arial" w:cs="Arial"/>
          <w:sz w:val="22"/>
          <w:szCs w:val="22"/>
        </w:rPr>
      </w:pPr>
      <w:r>
        <w:rPr>
          <w:rFonts w:ascii="Arial" w:hAnsi="Arial" w:cs="Arial"/>
          <w:sz w:val="22"/>
          <w:szCs w:val="22"/>
        </w:rPr>
        <w:t>Proposed course description to be</w:t>
      </w:r>
      <w:r w:rsidR="005646EF" w:rsidRPr="00306F2B">
        <w:rPr>
          <w:rFonts w:ascii="Arial" w:hAnsi="Arial" w:cs="Arial"/>
          <w:sz w:val="22"/>
          <w:szCs w:val="22"/>
        </w:rPr>
        <w:t xml:space="preserve"> presented in the </w:t>
      </w:r>
      <w:r w:rsidR="000361F4" w:rsidRPr="00306F2B">
        <w:rPr>
          <w:rFonts w:ascii="Arial" w:hAnsi="Arial" w:cs="Arial"/>
          <w:sz w:val="22"/>
          <w:szCs w:val="22"/>
        </w:rPr>
        <w:t xml:space="preserve">Catalog </w:t>
      </w:r>
      <w:r w:rsidR="005646EF" w:rsidRPr="00306F2B">
        <w:rPr>
          <w:rFonts w:ascii="Arial" w:hAnsi="Arial" w:cs="Arial"/>
          <w:sz w:val="22"/>
          <w:szCs w:val="22"/>
        </w:rPr>
        <w:t>as follows:</w:t>
      </w:r>
    </w:p>
    <w:p w14:paraId="6B8D8671" w14:textId="2634D6C8" w:rsidR="009B2372" w:rsidRPr="009B2372" w:rsidRDefault="009B2372" w:rsidP="009B2372">
      <w:pPr>
        <w:contextualSpacing/>
        <w:rPr>
          <w:rFonts w:ascii="Arial" w:hAnsi="Arial" w:cs="Arial"/>
          <w:sz w:val="22"/>
          <w:szCs w:val="22"/>
        </w:rPr>
      </w:pPr>
      <w:r w:rsidRPr="009B2372">
        <w:rPr>
          <w:rFonts w:ascii="Arial" w:hAnsi="Arial" w:cs="Arial"/>
          <w:sz w:val="22"/>
          <w:szCs w:val="22"/>
          <w:highlight w:val="lightGray"/>
        </w:rPr>
        <w:t xml:space="preserve">UNIV 100 focuses on the skills, knowledge, and abilities that </w:t>
      </w:r>
      <w:r w:rsidR="002F1164">
        <w:rPr>
          <w:rFonts w:ascii="Arial" w:hAnsi="Arial" w:cs="Arial"/>
          <w:sz w:val="22"/>
          <w:szCs w:val="22"/>
          <w:highlight w:val="lightGray"/>
        </w:rPr>
        <w:t>are</w:t>
      </w:r>
      <w:r w:rsidRPr="009B2372">
        <w:rPr>
          <w:rFonts w:ascii="Arial" w:hAnsi="Arial" w:cs="Arial"/>
          <w:sz w:val="22"/>
          <w:szCs w:val="22"/>
          <w:highlight w:val="lightGray"/>
        </w:rPr>
        <w:t xml:space="preserve"> need</w:t>
      </w:r>
      <w:r w:rsidR="002F1164">
        <w:rPr>
          <w:rFonts w:ascii="Arial" w:hAnsi="Arial" w:cs="Arial"/>
          <w:sz w:val="22"/>
          <w:szCs w:val="22"/>
          <w:highlight w:val="lightGray"/>
        </w:rPr>
        <w:t>ed</w:t>
      </w:r>
      <w:r w:rsidRPr="009B2372">
        <w:rPr>
          <w:rFonts w:ascii="Arial" w:hAnsi="Arial" w:cs="Arial"/>
          <w:sz w:val="22"/>
          <w:szCs w:val="22"/>
          <w:highlight w:val="lightGray"/>
        </w:rPr>
        <w:t xml:space="preserve"> to </w:t>
      </w:r>
      <w:r w:rsidR="002F1164">
        <w:rPr>
          <w:rFonts w:ascii="Arial" w:hAnsi="Arial" w:cs="Arial"/>
          <w:sz w:val="22"/>
          <w:szCs w:val="22"/>
          <w:highlight w:val="lightGray"/>
        </w:rPr>
        <w:t xml:space="preserve">ensure </w:t>
      </w:r>
      <w:r w:rsidRPr="009B2372">
        <w:rPr>
          <w:rFonts w:ascii="Arial" w:hAnsi="Arial" w:cs="Arial"/>
          <w:sz w:val="22"/>
          <w:szCs w:val="22"/>
          <w:highlight w:val="lightGray"/>
        </w:rPr>
        <w:t>a successful academic, personal, and social transition to Radford University. The course emphasizes personal reflection; active, discussion-based learning; and explorations of campus and community opportunities and resources.</w:t>
      </w:r>
      <w:r w:rsidRPr="009B2372">
        <w:rPr>
          <w:rFonts w:ascii="Arial" w:hAnsi="Arial" w:cs="Arial"/>
          <w:sz w:val="22"/>
          <w:szCs w:val="22"/>
        </w:rPr>
        <w:t xml:space="preserve"> </w:t>
      </w:r>
    </w:p>
    <w:p w14:paraId="02AD3EC2" w14:textId="7DD4BA02" w:rsidR="000361F4" w:rsidRDefault="000361F4" w:rsidP="005E279C">
      <w:pPr>
        <w:rPr>
          <w:rFonts w:ascii="Arial" w:hAnsi="Arial" w:cs="Arial"/>
          <w:sz w:val="22"/>
          <w:szCs w:val="22"/>
        </w:rPr>
      </w:pPr>
    </w:p>
    <w:p w14:paraId="1AA1D911" w14:textId="43AF4098" w:rsidR="009B2372" w:rsidRDefault="009B2372" w:rsidP="009B2372">
      <w:pPr>
        <w:rPr>
          <w:rFonts w:ascii="Arial" w:hAnsi="Arial" w:cs="Arial"/>
          <w:b/>
          <w:sz w:val="22"/>
          <w:szCs w:val="22"/>
          <w:u w:val="single"/>
        </w:rPr>
      </w:pPr>
      <w:r w:rsidRPr="00190C18">
        <w:rPr>
          <w:rFonts w:ascii="Arial" w:hAnsi="Arial" w:cs="Arial"/>
          <w:b/>
          <w:sz w:val="22"/>
          <w:szCs w:val="22"/>
          <w:u w:val="single"/>
        </w:rPr>
        <w:t>C</w:t>
      </w:r>
      <w:r>
        <w:rPr>
          <w:rFonts w:ascii="Arial" w:hAnsi="Arial" w:cs="Arial"/>
          <w:b/>
          <w:sz w:val="22"/>
          <w:szCs w:val="22"/>
          <w:u w:val="single"/>
        </w:rPr>
        <w:t>hange to Catalog Description: Course Outcomes</w:t>
      </w:r>
    </w:p>
    <w:p w14:paraId="2A4455F1" w14:textId="77777777" w:rsidR="009B2372" w:rsidRDefault="009B2372" w:rsidP="009B2372">
      <w:pPr>
        <w:rPr>
          <w:rFonts w:ascii="Arial" w:hAnsi="Arial" w:cs="Arial"/>
          <w:sz w:val="22"/>
          <w:szCs w:val="22"/>
        </w:rPr>
      </w:pPr>
    </w:p>
    <w:p w14:paraId="3F466D0C" w14:textId="2C6B450A" w:rsidR="009B2372" w:rsidRPr="00306F2B" w:rsidRDefault="009B2372" w:rsidP="009B2372">
      <w:pPr>
        <w:rPr>
          <w:rFonts w:ascii="Arial" w:hAnsi="Arial" w:cs="Arial"/>
          <w:sz w:val="22"/>
          <w:szCs w:val="22"/>
        </w:rPr>
      </w:pPr>
      <w:r w:rsidRPr="00306F2B">
        <w:rPr>
          <w:rFonts w:ascii="Arial" w:hAnsi="Arial" w:cs="Arial"/>
          <w:sz w:val="22"/>
          <w:szCs w:val="22"/>
        </w:rPr>
        <w:t xml:space="preserve">As currently written, the course </w:t>
      </w:r>
      <w:r>
        <w:rPr>
          <w:rFonts w:ascii="Arial" w:hAnsi="Arial" w:cs="Arial"/>
          <w:sz w:val="22"/>
          <w:szCs w:val="22"/>
        </w:rPr>
        <w:t>outcomes</w:t>
      </w:r>
      <w:r w:rsidRPr="00306F2B">
        <w:rPr>
          <w:rFonts w:ascii="Arial" w:hAnsi="Arial" w:cs="Arial"/>
          <w:sz w:val="22"/>
          <w:szCs w:val="22"/>
        </w:rPr>
        <w:t xml:space="preserve"> a</w:t>
      </w:r>
      <w:r>
        <w:rPr>
          <w:rFonts w:ascii="Arial" w:hAnsi="Arial" w:cs="Arial"/>
          <w:sz w:val="22"/>
          <w:szCs w:val="22"/>
        </w:rPr>
        <w:t>re</w:t>
      </w:r>
      <w:r w:rsidRPr="00306F2B">
        <w:rPr>
          <w:rFonts w:ascii="Arial" w:hAnsi="Arial" w:cs="Arial"/>
          <w:sz w:val="22"/>
          <w:szCs w:val="22"/>
        </w:rPr>
        <w:t xml:space="preserve"> presented in the Catalog as follows:</w:t>
      </w:r>
    </w:p>
    <w:p w14:paraId="66AA747F" w14:textId="77777777" w:rsidR="009B2372" w:rsidRPr="009B2372" w:rsidRDefault="009B2372" w:rsidP="009B2372">
      <w:pPr>
        <w:contextualSpacing/>
        <w:rPr>
          <w:rFonts w:ascii="Arial" w:hAnsi="Arial" w:cs="Arial"/>
          <w:sz w:val="22"/>
          <w:szCs w:val="22"/>
          <w:highlight w:val="lightGray"/>
        </w:rPr>
      </w:pPr>
      <w:r w:rsidRPr="009B2372">
        <w:rPr>
          <w:rFonts w:ascii="Arial" w:hAnsi="Arial" w:cs="Arial"/>
          <w:sz w:val="22"/>
          <w:szCs w:val="22"/>
          <w:highlight w:val="lightGray"/>
        </w:rPr>
        <w:t>As a result of successfully completing UNIV 100, students will be able to:</w:t>
      </w:r>
    </w:p>
    <w:p w14:paraId="344413EA" w14:textId="77777777" w:rsidR="009B2372" w:rsidRPr="009B2372" w:rsidRDefault="009B2372" w:rsidP="009B2372">
      <w:pPr>
        <w:pStyle w:val="ListParagraph"/>
        <w:numPr>
          <w:ilvl w:val="0"/>
          <w:numId w:val="5"/>
        </w:numPr>
        <w:rPr>
          <w:rFonts w:ascii="Arial" w:hAnsi="Arial" w:cs="Arial"/>
          <w:sz w:val="22"/>
          <w:szCs w:val="22"/>
          <w:highlight w:val="lightGray"/>
        </w:rPr>
      </w:pPr>
      <w:r w:rsidRPr="009B2372">
        <w:rPr>
          <w:rFonts w:ascii="Arial" w:hAnsi="Arial" w:cs="Arial"/>
          <w:sz w:val="22"/>
          <w:szCs w:val="22"/>
          <w:highlight w:val="lightGray"/>
        </w:rPr>
        <w:t>distinguish between successful behaviors at high school vs. college</w:t>
      </w:r>
    </w:p>
    <w:p w14:paraId="32BCC170" w14:textId="77777777" w:rsidR="009B2372" w:rsidRPr="009B2372" w:rsidRDefault="009B2372" w:rsidP="009B2372">
      <w:pPr>
        <w:pStyle w:val="ListParagraph"/>
        <w:numPr>
          <w:ilvl w:val="0"/>
          <w:numId w:val="5"/>
        </w:numPr>
        <w:rPr>
          <w:rFonts w:ascii="Arial" w:hAnsi="Arial" w:cs="Arial"/>
          <w:sz w:val="22"/>
          <w:szCs w:val="22"/>
          <w:highlight w:val="lightGray"/>
        </w:rPr>
      </w:pPr>
      <w:r w:rsidRPr="009B2372">
        <w:rPr>
          <w:rFonts w:ascii="Arial" w:hAnsi="Arial" w:cs="Arial"/>
          <w:color w:val="201F1E"/>
          <w:sz w:val="22"/>
          <w:szCs w:val="22"/>
          <w:highlight w:val="lightGray"/>
          <w:shd w:val="clear" w:color="auto" w:fill="FFFFFF"/>
        </w:rPr>
        <w:t>identify campus and academic resources for optimal student success</w:t>
      </w:r>
    </w:p>
    <w:p w14:paraId="0E55BFD4" w14:textId="77777777" w:rsidR="009B2372" w:rsidRPr="009B2372" w:rsidRDefault="009B2372" w:rsidP="009B2372">
      <w:pPr>
        <w:pStyle w:val="ListParagraph"/>
        <w:numPr>
          <w:ilvl w:val="0"/>
          <w:numId w:val="5"/>
        </w:numPr>
        <w:rPr>
          <w:rFonts w:ascii="Arial" w:hAnsi="Arial" w:cs="Arial"/>
          <w:sz w:val="22"/>
          <w:szCs w:val="22"/>
          <w:highlight w:val="lightGray"/>
        </w:rPr>
      </w:pPr>
      <w:r w:rsidRPr="009B2372">
        <w:rPr>
          <w:rFonts w:ascii="Arial" w:hAnsi="Arial" w:cs="Arial"/>
          <w:sz w:val="22"/>
          <w:szCs w:val="22"/>
          <w:highlight w:val="lightGray"/>
        </w:rPr>
        <w:t>operate electronic learning management systems to meet academic requirements</w:t>
      </w:r>
    </w:p>
    <w:p w14:paraId="0AACEF33" w14:textId="77777777" w:rsidR="009B2372" w:rsidRPr="009B2372" w:rsidRDefault="009B2372" w:rsidP="009B2372">
      <w:pPr>
        <w:pStyle w:val="ListParagraph"/>
        <w:numPr>
          <w:ilvl w:val="0"/>
          <w:numId w:val="5"/>
        </w:numPr>
        <w:rPr>
          <w:rFonts w:ascii="Arial" w:hAnsi="Arial" w:cs="Arial"/>
          <w:sz w:val="22"/>
          <w:szCs w:val="22"/>
          <w:highlight w:val="lightGray"/>
        </w:rPr>
      </w:pPr>
      <w:r w:rsidRPr="009B2372">
        <w:rPr>
          <w:rFonts w:ascii="Arial" w:hAnsi="Arial" w:cs="Arial"/>
          <w:sz w:val="22"/>
          <w:szCs w:val="22"/>
          <w:highlight w:val="lightGray"/>
        </w:rPr>
        <w:t>demonstrate understanding of professional communication skills</w:t>
      </w:r>
    </w:p>
    <w:p w14:paraId="2761406F" w14:textId="77777777" w:rsidR="009B2372" w:rsidRPr="009B2372" w:rsidRDefault="009B2372" w:rsidP="009B2372">
      <w:pPr>
        <w:pStyle w:val="ListParagraph"/>
        <w:numPr>
          <w:ilvl w:val="0"/>
          <w:numId w:val="5"/>
        </w:numPr>
        <w:rPr>
          <w:rFonts w:ascii="Arial" w:hAnsi="Arial" w:cs="Arial"/>
          <w:sz w:val="22"/>
          <w:szCs w:val="22"/>
          <w:highlight w:val="lightGray"/>
        </w:rPr>
      </w:pPr>
      <w:r w:rsidRPr="009B2372">
        <w:rPr>
          <w:rFonts w:ascii="Arial" w:hAnsi="Arial" w:cs="Arial"/>
          <w:sz w:val="22"/>
          <w:szCs w:val="22"/>
          <w:highlight w:val="lightGray"/>
        </w:rPr>
        <w:t>reflect on personal development through writing and discussion</w:t>
      </w:r>
    </w:p>
    <w:p w14:paraId="58F1B20C" w14:textId="77777777" w:rsidR="009B2372" w:rsidRPr="009B2372" w:rsidRDefault="009B2372" w:rsidP="009B2372">
      <w:pPr>
        <w:pStyle w:val="ListParagraph"/>
        <w:numPr>
          <w:ilvl w:val="0"/>
          <w:numId w:val="5"/>
        </w:numPr>
        <w:rPr>
          <w:rFonts w:ascii="Arial" w:hAnsi="Arial" w:cs="Arial"/>
          <w:sz w:val="22"/>
          <w:szCs w:val="22"/>
          <w:highlight w:val="lightGray"/>
        </w:rPr>
      </w:pPr>
      <w:r w:rsidRPr="009B2372">
        <w:rPr>
          <w:rFonts w:ascii="Arial" w:hAnsi="Arial" w:cs="Arial"/>
          <w:sz w:val="22"/>
          <w:szCs w:val="22"/>
          <w:highlight w:val="lightGray"/>
        </w:rPr>
        <w:t>explore different academic programs and career paths</w:t>
      </w:r>
    </w:p>
    <w:p w14:paraId="4B485A63" w14:textId="77777777" w:rsidR="009B2372" w:rsidRPr="009B2372" w:rsidRDefault="009B2372" w:rsidP="009B2372">
      <w:pPr>
        <w:pStyle w:val="ListParagraph"/>
        <w:numPr>
          <w:ilvl w:val="0"/>
          <w:numId w:val="5"/>
        </w:numPr>
        <w:rPr>
          <w:rFonts w:ascii="Arial" w:hAnsi="Arial" w:cs="Arial"/>
          <w:sz w:val="22"/>
          <w:szCs w:val="22"/>
          <w:highlight w:val="lightGray"/>
        </w:rPr>
      </w:pPr>
      <w:r w:rsidRPr="009B2372">
        <w:rPr>
          <w:rFonts w:ascii="Arial" w:hAnsi="Arial" w:cs="Arial"/>
          <w:sz w:val="22"/>
          <w:szCs w:val="22"/>
          <w:highlight w:val="lightGray"/>
        </w:rPr>
        <w:t>understand effective strategies for working in groups</w:t>
      </w:r>
    </w:p>
    <w:p w14:paraId="2FEB7021" w14:textId="77777777" w:rsidR="009B2372" w:rsidRDefault="009B2372" w:rsidP="00306F2B">
      <w:pPr>
        <w:rPr>
          <w:rFonts w:ascii="Arial" w:hAnsi="Arial" w:cs="Arial"/>
          <w:sz w:val="22"/>
          <w:szCs w:val="22"/>
        </w:rPr>
      </w:pPr>
    </w:p>
    <w:p w14:paraId="00081F21" w14:textId="26413DC5" w:rsidR="00306F2B" w:rsidRPr="00306F2B" w:rsidRDefault="000361F4" w:rsidP="00306F2B">
      <w:pPr>
        <w:rPr>
          <w:rFonts w:ascii="Arial" w:hAnsi="Arial" w:cs="Arial"/>
          <w:sz w:val="22"/>
          <w:szCs w:val="22"/>
        </w:rPr>
      </w:pPr>
      <w:r w:rsidRPr="00306F2B">
        <w:rPr>
          <w:rFonts w:ascii="Arial" w:hAnsi="Arial" w:cs="Arial"/>
          <w:sz w:val="22"/>
          <w:szCs w:val="22"/>
        </w:rPr>
        <w:t xml:space="preserve">Proposed </w:t>
      </w:r>
      <w:r w:rsidR="005646EF" w:rsidRPr="00306F2B">
        <w:rPr>
          <w:rFonts w:ascii="Arial" w:hAnsi="Arial" w:cs="Arial"/>
          <w:sz w:val="22"/>
          <w:szCs w:val="22"/>
        </w:rPr>
        <w:t xml:space="preserve">course outcomes </w:t>
      </w:r>
      <w:r w:rsidR="009B2372">
        <w:rPr>
          <w:rFonts w:ascii="Arial" w:hAnsi="Arial" w:cs="Arial"/>
          <w:sz w:val="22"/>
          <w:szCs w:val="22"/>
        </w:rPr>
        <w:t>to be presented in the</w:t>
      </w:r>
      <w:r w:rsidR="005646EF" w:rsidRPr="00306F2B">
        <w:rPr>
          <w:rFonts w:ascii="Arial" w:hAnsi="Arial" w:cs="Arial"/>
          <w:sz w:val="22"/>
          <w:szCs w:val="22"/>
        </w:rPr>
        <w:t xml:space="preserve"> </w:t>
      </w:r>
      <w:r w:rsidRPr="00306F2B">
        <w:rPr>
          <w:rFonts w:ascii="Arial" w:hAnsi="Arial" w:cs="Arial"/>
          <w:sz w:val="22"/>
          <w:szCs w:val="22"/>
        </w:rPr>
        <w:t xml:space="preserve">Catalog Description: </w:t>
      </w:r>
    </w:p>
    <w:p w14:paraId="7D8156A2" w14:textId="5383BD75" w:rsidR="00306F2B" w:rsidRPr="009B2372" w:rsidRDefault="00306F2B" w:rsidP="00306F2B">
      <w:pPr>
        <w:contextualSpacing/>
        <w:rPr>
          <w:rFonts w:ascii="Arial" w:hAnsi="Arial" w:cs="Arial"/>
          <w:sz w:val="22"/>
          <w:szCs w:val="22"/>
          <w:highlight w:val="lightGray"/>
        </w:rPr>
      </w:pPr>
      <w:r w:rsidRPr="009B2372">
        <w:rPr>
          <w:rFonts w:ascii="Arial" w:hAnsi="Arial" w:cs="Arial"/>
          <w:sz w:val="22"/>
          <w:szCs w:val="22"/>
          <w:highlight w:val="lightGray"/>
        </w:rPr>
        <w:t>As a result of successfully completing UNIV 100, students will be able to:</w:t>
      </w:r>
    </w:p>
    <w:p w14:paraId="65E59370" w14:textId="7BB03596" w:rsidR="00306F2B" w:rsidRPr="00205721" w:rsidRDefault="00306F2B" w:rsidP="00205721">
      <w:pPr>
        <w:pStyle w:val="ListParagraph"/>
        <w:numPr>
          <w:ilvl w:val="0"/>
          <w:numId w:val="6"/>
        </w:numPr>
        <w:rPr>
          <w:rFonts w:ascii="Arial" w:hAnsi="Arial" w:cs="Arial"/>
          <w:sz w:val="22"/>
          <w:szCs w:val="22"/>
          <w:highlight w:val="lightGray"/>
        </w:rPr>
      </w:pPr>
      <w:r w:rsidRPr="00205721">
        <w:rPr>
          <w:rFonts w:ascii="Arial" w:hAnsi="Arial" w:cs="Arial"/>
          <w:sz w:val="22"/>
          <w:szCs w:val="22"/>
          <w:highlight w:val="lightGray"/>
        </w:rPr>
        <w:t>explore a topic in depth, yielding insight and/or information indicating interest in the subject;</w:t>
      </w:r>
    </w:p>
    <w:p w14:paraId="33562301" w14:textId="77777777" w:rsidR="00306F2B" w:rsidRPr="009B2372" w:rsidRDefault="00306F2B" w:rsidP="00205721">
      <w:pPr>
        <w:pStyle w:val="ListParagraph"/>
        <w:numPr>
          <w:ilvl w:val="0"/>
          <w:numId w:val="6"/>
        </w:numPr>
        <w:rPr>
          <w:rFonts w:ascii="Arial" w:hAnsi="Arial" w:cs="Arial"/>
          <w:sz w:val="22"/>
          <w:szCs w:val="22"/>
          <w:highlight w:val="lightGray"/>
        </w:rPr>
      </w:pPr>
      <w:r w:rsidRPr="009B2372">
        <w:rPr>
          <w:rFonts w:ascii="Arial" w:hAnsi="Arial" w:cs="Arial"/>
          <w:sz w:val="22"/>
          <w:szCs w:val="22"/>
          <w:highlight w:val="lightGray"/>
        </w:rPr>
        <w:t>identify and apply knowledge and skills from previous learning experiences to address novel situations;</w:t>
      </w:r>
    </w:p>
    <w:p w14:paraId="0A89A5BF" w14:textId="77777777" w:rsidR="00306F2B" w:rsidRPr="009B2372" w:rsidRDefault="00306F2B" w:rsidP="00205721">
      <w:pPr>
        <w:pStyle w:val="ListParagraph"/>
        <w:numPr>
          <w:ilvl w:val="0"/>
          <w:numId w:val="6"/>
        </w:numPr>
        <w:rPr>
          <w:rFonts w:ascii="Arial" w:hAnsi="Arial" w:cs="Arial"/>
          <w:sz w:val="22"/>
          <w:szCs w:val="22"/>
          <w:highlight w:val="lightGray"/>
        </w:rPr>
      </w:pPr>
      <w:r w:rsidRPr="009B2372">
        <w:rPr>
          <w:rFonts w:ascii="Arial" w:hAnsi="Arial" w:cs="Arial"/>
          <w:sz w:val="22"/>
          <w:szCs w:val="22"/>
          <w:highlight w:val="lightGray"/>
        </w:rPr>
        <w:t>review prior learning to reveal changes in perspective and opportunities to expand knowledge, skills, and abilities;</w:t>
      </w:r>
    </w:p>
    <w:p w14:paraId="5DA855B2" w14:textId="77777777" w:rsidR="00306F2B" w:rsidRPr="009B2372" w:rsidRDefault="00306F2B" w:rsidP="00205721">
      <w:pPr>
        <w:pStyle w:val="ListParagraph"/>
        <w:numPr>
          <w:ilvl w:val="0"/>
          <w:numId w:val="6"/>
        </w:numPr>
        <w:rPr>
          <w:rFonts w:ascii="Arial" w:hAnsi="Arial" w:cs="Arial"/>
          <w:sz w:val="22"/>
          <w:szCs w:val="22"/>
          <w:highlight w:val="lightGray"/>
        </w:rPr>
      </w:pPr>
      <w:r w:rsidRPr="009B2372">
        <w:rPr>
          <w:rFonts w:ascii="Arial" w:hAnsi="Arial" w:cs="Arial"/>
          <w:sz w:val="22"/>
          <w:szCs w:val="22"/>
          <w:highlight w:val="lightGray"/>
        </w:rPr>
        <w:t>identify a personal or professional goal and reflect on their progress in achieving that goal, including how it affects themselves and/or those around them;</w:t>
      </w:r>
    </w:p>
    <w:p w14:paraId="1DEC682E" w14:textId="77777777" w:rsidR="00306F2B" w:rsidRPr="009B2372" w:rsidRDefault="00306F2B" w:rsidP="00205721">
      <w:pPr>
        <w:pStyle w:val="ListParagraph"/>
        <w:numPr>
          <w:ilvl w:val="0"/>
          <w:numId w:val="6"/>
        </w:numPr>
        <w:rPr>
          <w:rFonts w:ascii="Arial" w:hAnsi="Arial" w:cs="Arial"/>
          <w:sz w:val="22"/>
          <w:szCs w:val="22"/>
          <w:highlight w:val="lightGray"/>
        </w:rPr>
      </w:pPr>
      <w:r w:rsidRPr="009B2372">
        <w:rPr>
          <w:rFonts w:ascii="Arial" w:hAnsi="Arial" w:cs="Arial"/>
          <w:sz w:val="22"/>
          <w:szCs w:val="22"/>
          <w:highlight w:val="lightGray"/>
        </w:rPr>
        <w:t>demonstrate understanding of professional communication skills;</w:t>
      </w:r>
    </w:p>
    <w:p w14:paraId="11657060" w14:textId="77777777" w:rsidR="00306F2B" w:rsidRPr="009B2372" w:rsidRDefault="00306F2B" w:rsidP="00205721">
      <w:pPr>
        <w:pStyle w:val="ListParagraph"/>
        <w:numPr>
          <w:ilvl w:val="0"/>
          <w:numId w:val="6"/>
        </w:numPr>
        <w:rPr>
          <w:rFonts w:ascii="Arial" w:hAnsi="Arial" w:cs="Arial"/>
          <w:sz w:val="22"/>
          <w:szCs w:val="22"/>
          <w:highlight w:val="lightGray"/>
          <w:u w:val="single"/>
        </w:rPr>
      </w:pPr>
      <w:bookmarkStart w:id="0" w:name="_Hlk64544814"/>
      <w:r w:rsidRPr="009B2372">
        <w:rPr>
          <w:rFonts w:ascii="Arial" w:hAnsi="Arial" w:cs="Arial"/>
          <w:sz w:val="22"/>
          <w:szCs w:val="22"/>
          <w:highlight w:val="lightGray"/>
        </w:rPr>
        <w:lastRenderedPageBreak/>
        <w:t>write with clarity in ways that convey meaning to readers.</w:t>
      </w:r>
    </w:p>
    <w:bookmarkEnd w:id="0"/>
    <w:p w14:paraId="25BF2F7A" w14:textId="328D1BFC" w:rsidR="00DA6B28" w:rsidRPr="009B2372" w:rsidRDefault="00DA6B28" w:rsidP="005E279C">
      <w:pPr>
        <w:rPr>
          <w:rFonts w:ascii="Arial" w:hAnsi="Arial" w:cs="Arial"/>
          <w:i/>
          <w:sz w:val="22"/>
          <w:szCs w:val="22"/>
        </w:rPr>
      </w:pPr>
    </w:p>
    <w:p w14:paraId="011E93CE" w14:textId="77777777" w:rsidR="00DA6B28" w:rsidRPr="00306F2B" w:rsidRDefault="00DA6B28" w:rsidP="00DA6B28">
      <w:pPr>
        <w:rPr>
          <w:rFonts w:ascii="Arial" w:hAnsi="Arial" w:cs="Arial"/>
          <w:b/>
          <w:sz w:val="22"/>
          <w:szCs w:val="22"/>
        </w:rPr>
      </w:pPr>
      <w:r w:rsidRPr="00306F2B">
        <w:rPr>
          <w:rFonts w:ascii="Arial" w:hAnsi="Arial" w:cs="Arial"/>
          <w:b/>
          <w:sz w:val="22"/>
          <w:szCs w:val="22"/>
        </w:rPr>
        <w:t>Rationale:</w:t>
      </w:r>
    </w:p>
    <w:p w14:paraId="529EDE7F" w14:textId="043457D2" w:rsidR="00306F2B" w:rsidRPr="00306F2B" w:rsidRDefault="00306F2B" w:rsidP="00306F2B">
      <w:pPr>
        <w:rPr>
          <w:rFonts w:ascii="Arial" w:hAnsi="Arial" w:cs="Arial"/>
          <w:sz w:val="22"/>
          <w:szCs w:val="22"/>
        </w:rPr>
      </w:pPr>
      <w:r w:rsidRPr="00306F2B">
        <w:rPr>
          <w:rFonts w:ascii="Arial" w:hAnsi="Arial" w:cs="Arial"/>
          <w:sz w:val="22"/>
          <w:szCs w:val="22"/>
        </w:rPr>
        <w:t>Per Radford University’s SACSCOC liaison, in order to assure compliance with SACSCOC standard 10.4 which covers “policies on the authority of faculty in academic and governance matters,” the role of faculty on a committee designated to oversee any credit-bearing course that is housed outside an academic unit—such as the UNIV-prefixed courses—must be one where faculty exercise approval authority. The NSFP Task Force, comprised of faculty representatives from the Faculty Senate, Academic Success Center, and the Office of General Education, ha</w:t>
      </w:r>
      <w:r w:rsidR="006B2DAC">
        <w:rPr>
          <w:rFonts w:ascii="Arial" w:hAnsi="Arial" w:cs="Arial"/>
          <w:sz w:val="22"/>
          <w:szCs w:val="22"/>
        </w:rPr>
        <w:t>s</w:t>
      </w:r>
      <w:r w:rsidRPr="00306F2B">
        <w:rPr>
          <w:rFonts w:ascii="Arial" w:hAnsi="Arial" w:cs="Arial"/>
          <w:sz w:val="22"/>
          <w:szCs w:val="22"/>
        </w:rPr>
        <w:t xml:space="preserve"> approved the new course </w:t>
      </w:r>
      <w:r w:rsidR="009B2372">
        <w:rPr>
          <w:rFonts w:ascii="Arial" w:hAnsi="Arial" w:cs="Arial"/>
          <w:sz w:val="22"/>
          <w:szCs w:val="22"/>
        </w:rPr>
        <w:t xml:space="preserve">description and </w:t>
      </w:r>
      <w:r w:rsidRPr="00306F2B">
        <w:rPr>
          <w:rFonts w:ascii="Arial" w:hAnsi="Arial" w:cs="Arial"/>
          <w:sz w:val="22"/>
          <w:szCs w:val="22"/>
        </w:rPr>
        <w:t xml:space="preserve">outcomes based on the </w:t>
      </w:r>
      <w:r w:rsidRPr="00306F2B">
        <w:rPr>
          <w:rFonts w:ascii="Arial" w:hAnsi="Arial" w:cs="Arial"/>
          <w:i/>
          <w:sz w:val="22"/>
          <w:szCs w:val="22"/>
        </w:rPr>
        <w:t>AACU Foundations and Skills for Lifelong Learning Value Rubric</w:t>
      </w:r>
      <w:r w:rsidRPr="00306F2B">
        <w:rPr>
          <w:rFonts w:ascii="Arial" w:hAnsi="Arial" w:cs="Arial"/>
          <w:sz w:val="22"/>
          <w:szCs w:val="22"/>
        </w:rPr>
        <w:t>.</w:t>
      </w:r>
    </w:p>
    <w:p w14:paraId="2F18DC4A" w14:textId="77777777" w:rsidR="00306F2B" w:rsidRPr="00306F2B" w:rsidRDefault="00306F2B" w:rsidP="00306F2B">
      <w:pPr>
        <w:rPr>
          <w:rFonts w:ascii="Arial" w:hAnsi="Arial" w:cs="Arial"/>
          <w:sz w:val="22"/>
          <w:szCs w:val="22"/>
        </w:rPr>
      </w:pPr>
    </w:p>
    <w:p w14:paraId="67C7C7AA" w14:textId="77777777" w:rsidR="00306F2B" w:rsidRPr="00306F2B" w:rsidRDefault="00306F2B" w:rsidP="00306F2B">
      <w:pPr>
        <w:rPr>
          <w:rFonts w:ascii="Arial" w:hAnsi="Arial" w:cs="Arial"/>
          <w:sz w:val="22"/>
          <w:szCs w:val="22"/>
        </w:rPr>
      </w:pPr>
      <w:r w:rsidRPr="00306F2B">
        <w:rPr>
          <w:rFonts w:ascii="Arial" w:hAnsi="Arial" w:cs="Arial"/>
          <w:sz w:val="22"/>
          <w:szCs w:val="22"/>
        </w:rPr>
        <w:t xml:space="preserve">From 10.4: </w:t>
      </w:r>
    </w:p>
    <w:p w14:paraId="7643BB37" w14:textId="77777777" w:rsidR="00306F2B" w:rsidRPr="00306F2B" w:rsidRDefault="00306F2B" w:rsidP="00306F2B">
      <w:pPr>
        <w:rPr>
          <w:rFonts w:ascii="Arial" w:hAnsi="Arial" w:cs="Arial"/>
          <w:i/>
          <w:iCs/>
          <w:sz w:val="22"/>
          <w:szCs w:val="22"/>
        </w:rPr>
      </w:pPr>
      <w:r w:rsidRPr="00306F2B">
        <w:rPr>
          <w:rFonts w:ascii="Arial" w:hAnsi="Arial" w:cs="Arial"/>
          <w:i/>
          <w:iCs/>
          <w:sz w:val="22"/>
          <w:szCs w:val="22"/>
        </w:rPr>
        <w:t>“Approval by the faculty ensures that programs, including programs offered through collaborative arrangements, contain appropriate courses reflecting current knowledge within a discipline and include courses appropriate for the students enrolled.”</w:t>
      </w:r>
    </w:p>
    <w:p w14:paraId="1F7233DB" w14:textId="77777777" w:rsidR="00306F2B" w:rsidRPr="00306F2B" w:rsidRDefault="00306F2B" w:rsidP="00306F2B">
      <w:pPr>
        <w:rPr>
          <w:rFonts w:ascii="Arial" w:hAnsi="Arial" w:cs="Arial"/>
          <w:color w:val="1F497D"/>
          <w:sz w:val="22"/>
          <w:szCs w:val="22"/>
        </w:rPr>
      </w:pPr>
    </w:p>
    <w:p w14:paraId="044A6819" w14:textId="3588358A" w:rsidR="00DF231B" w:rsidRPr="00306F2B" w:rsidRDefault="00DF231B" w:rsidP="005E279C">
      <w:pPr>
        <w:rPr>
          <w:rFonts w:ascii="Arial" w:hAnsi="Arial" w:cs="Arial"/>
          <w:sz w:val="22"/>
          <w:szCs w:val="22"/>
        </w:rPr>
      </w:pPr>
    </w:p>
    <w:p w14:paraId="1049637B" w14:textId="53455F05" w:rsidR="00DF231B" w:rsidRPr="00306F2B" w:rsidRDefault="00DF231B" w:rsidP="00DF231B">
      <w:pPr>
        <w:rPr>
          <w:rFonts w:ascii="Arial" w:hAnsi="Arial" w:cs="Arial"/>
          <w:sz w:val="22"/>
          <w:szCs w:val="22"/>
        </w:rPr>
      </w:pPr>
      <w:r w:rsidRPr="00306F2B">
        <w:rPr>
          <w:rFonts w:ascii="Arial" w:hAnsi="Arial" w:cs="Arial"/>
          <w:b/>
          <w:sz w:val="22"/>
          <w:szCs w:val="22"/>
        </w:rPr>
        <w:t>Effective Date</w:t>
      </w:r>
      <w:r w:rsidRPr="00306F2B">
        <w:rPr>
          <w:rFonts w:ascii="Arial" w:hAnsi="Arial" w:cs="Arial"/>
          <w:sz w:val="22"/>
          <w:szCs w:val="22"/>
        </w:rPr>
        <w:t xml:space="preserve">: </w:t>
      </w:r>
      <w:r w:rsidR="0056621E" w:rsidRPr="00306F2B">
        <w:rPr>
          <w:rFonts w:ascii="Arial" w:hAnsi="Arial" w:cs="Arial"/>
          <w:sz w:val="22"/>
          <w:szCs w:val="22"/>
        </w:rPr>
        <w:t>Fall</w:t>
      </w:r>
      <w:r w:rsidRPr="00306F2B">
        <w:rPr>
          <w:rFonts w:ascii="Arial" w:hAnsi="Arial" w:cs="Arial"/>
          <w:sz w:val="22"/>
          <w:szCs w:val="22"/>
        </w:rPr>
        <w:t xml:space="preserve"> 2021</w:t>
      </w:r>
    </w:p>
    <w:p w14:paraId="457ABA49" w14:textId="77777777" w:rsidR="00DF231B" w:rsidRDefault="00DF231B" w:rsidP="005E279C">
      <w:pPr>
        <w:rPr>
          <w:rFonts w:ascii="Arial" w:hAnsi="Arial" w:cs="Arial"/>
          <w:sz w:val="22"/>
          <w:szCs w:val="22"/>
        </w:rPr>
      </w:pPr>
    </w:p>
    <w:sectPr w:rsidR="00DF231B" w:rsidSect="009869BE">
      <w:headerReference w:type="first" r:id="rId11"/>
      <w:type w:val="continuous"/>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0D6F4" w14:textId="77777777" w:rsidR="00871962" w:rsidRDefault="00871962" w:rsidP="00BA5E5F">
      <w:r>
        <w:separator/>
      </w:r>
    </w:p>
  </w:endnote>
  <w:endnote w:type="continuationSeparator" w:id="0">
    <w:p w14:paraId="25FC64CF" w14:textId="77777777" w:rsidR="00871962" w:rsidRDefault="00871962" w:rsidP="00BA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34618" w14:textId="77777777" w:rsidR="00871962" w:rsidRDefault="00871962" w:rsidP="00BA5E5F">
      <w:r>
        <w:separator/>
      </w:r>
    </w:p>
  </w:footnote>
  <w:footnote w:type="continuationSeparator" w:id="0">
    <w:p w14:paraId="7343191A" w14:textId="77777777" w:rsidR="00871962" w:rsidRDefault="00871962" w:rsidP="00BA5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057BD" w14:textId="4E74F13B" w:rsidR="00BA5E5F" w:rsidRPr="00681230" w:rsidRDefault="00B74ABE" w:rsidP="00B74ABE">
    <w:pPr>
      <w:pStyle w:val="Header"/>
      <w:jc w:val="center"/>
    </w:pPr>
    <w:r>
      <w:rPr>
        <w:noProof/>
      </w:rPr>
      <w:drawing>
        <wp:inline distT="0" distB="0" distL="0" distR="0" wp14:anchorId="77575679" wp14:editId="6EE923B3">
          <wp:extent cx="1216152" cy="66751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icAffairs_StackedOnLight.jpg"/>
                  <pic:cNvPicPr/>
                </pic:nvPicPr>
                <pic:blipFill>
                  <a:blip r:embed="rId1">
                    <a:extLst>
                      <a:ext uri="{28A0092B-C50C-407E-A947-70E740481C1C}">
                        <a14:useLocalDpi xmlns:a14="http://schemas.microsoft.com/office/drawing/2010/main" val="0"/>
                      </a:ext>
                    </a:extLst>
                  </a:blip>
                  <a:stretch>
                    <a:fillRect/>
                  </a:stretch>
                </pic:blipFill>
                <pic:spPr>
                  <a:xfrm>
                    <a:off x="0" y="0"/>
                    <a:ext cx="1216152" cy="667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2D11"/>
    <w:multiLevelType w:val="hybridMultilevel"/>
    <w:tmpl w:val="5EAA14AA"/>
    <w:lvl w:ilvl="0" w:tplc="788E3B6E">
      <w:start w:val="16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5467E"/>
    <w:multiLevelType w:val="hybridMultilevel"/>
    <w:tmpl w:val="A53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0059B"/>
    <w:multiLevelType w:val="hybridMultilevel"/>
    <w:tmpl w:val="1DA4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47B78"/>
    <w:multiLevelType w:val="hybridMultilevel"/>
    <w:tmpl w:val="AE06931C"/>
    <w:lvl w:ilvl="0" w:tplc="A9641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0C6308"/>
    <w:multiLevelType w:val="hybridMultilevel"/>
    <w:tmpl w:val="018E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547FD"/>
    <w:multiLevelType w:val="hybridMultilevel"/>
    <w:tmpl w:val="A9C0CCF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A5"/>
    <w:rsid w:val="0001192C"/>
    <w:rsid w:val="00016749"/>
    <w:rsid w:val="00021659"/>
    <w:rsid w:val="00023E17"/>
    <w:rsid w:val="000361F4"/>
    <w:rsid w:val="00062A1B"/>
    <w:rsid w:val="000750C2"/>
    <w:rsid w:val="00080BDF"/>
    <w:rsid w:val="00080F37"/>
    <w:rsid w:val="000863F2"/>
    <w:rsid w:val="00094E1A"/>
    <w:rsid w:val="000E40B8"/>
    <w:rsid w:val="000F477A"/>
    <w:rsid w:val="0012210E"/>
    <w:rsid w:val="001362BB"/>
    <w:rsid w:val="00145A06"/>
    <w:rsid w:val="00181120"/>
    <w:rsid w:val="00190C18"/>
    <w:rsid w:val="001D34E5"/>
    <w:rsid w:val="00205721"/>
    <w:rsid w:val="002213C9"/>
    <w:rsid w:val="00250343"/>
    <w:rsid w:val="00261527"/>
    <w:rsid w:val="00281A13"/>
    <w:rsid w:val="00292E23"/>
    <w:rsid w:val="002A0B7E"/>
    <w:rsid w:val="002A71AC"/>
    <w:rsid w:val="002B6E6A"/>
    <w:rsid w:val="002D6907"/>
    <w:rsid w:val="002F1164"/>
    <w:rsid w:val="00306F2B"/>
    <w:rsid w:val="00322DAA"/>
    <w:rsid w:val="003642F4"/>
    <w:rsid w:val="00367036"/>
    <w:rsid w:val="0038230C"/>
    <w:rsid w:val="003A4CA5"/>
    <w:rsid w:val="003D1F50"/>
    <w:rsid w:val="00443ABA"/>
    <w:rsid w:val="004656B6"/>
    <w:rsid w:val="00467BE7"/>
    <w:rsid w:val="004B6F4D"/>
    <w:rsid w:val="004D0BEB"/>
    <w:rsid w:val="004E5FA7"/>
    <w:rsid w:val="00511864"/>
    <w:rsid w:val="00526EA2"/>
    <w:rsid w:val="00540071"/>
    <w:rsid w:val="005646EF"/>
    <w:rsid w:val="0056621E"/>
    <w:rsid w:val="005977CE"/>
    <w:rsid w:val="005B68AB"/>
    <w:rsid w:val="005D4ACE"/>
    <w:rsid w:val="005E279C"/>
    <w:rsid w:val="00681230"/>
    <w:rsid w:val="00687199"/>
    <w:rsid w:val="006B0452"/>
    <w:rsid w:val="006B2DAC"/>
    <w:rsid w:val="006E4972"/>
    <w:rsid w:val="00703F0A"/>
    <w:rsid w:val="00725B1D"/>
    <w:rsid w:val="007D16B8"/>
    <w:rsid w:val="007E7AC0"/>
    <w:rsid w:val="00805CBC"/>
    <w:rsid w:val="008069BE"/>
    <w:rsid w:val="0085446A"/>
    <w:rsid w:val="008578C6"/>
    <w:rsid w:val="00857C4D"/>
    <w:rsid w:val="00871962"/>
    <w:rsid w:val="00884B21"/>
    <w:rsid w:val="008C3333"/>
    <w:rsid w:val="008E4CCB"/>
    <w:rsid w:val="00900810"/>
    <w:rsid w:val="00902C6C"/>
    <w:rsid w:val="00903B3D"/>
    <w:rsid w:val="009042E5"/>
    <w:rsid w:val="009645D5"/>
    <w:rsid w:val="00964AF4"/>
    <w:rsid w:val="00981632"/>
    <w:rsid w:val="009869BE"/>
    <w:rsid w:val="009A3CF7"/>
    <w:rsid w:val="009B2372"/>
    <w:rsid w:val="00A03AC2"/>
    <w:rsid w:val="00A3381C"/>
    <w:rsid w:val="00A36864"/>
    <w:rsid w:val="00A40122"/>
    <w:rsid w:val="00A63578"/>
    <w:rsid w:val="00A8523F"/>
    <w:rsid w:val="00AA00E7"/>
    <w:rsid w:val="00AA76C9"/>
    <w:rsid w:val="00AB2670"/>
    <w:rsid w:val="00AD4591"/>
    <w:rsid w:val="00AE1B9F"/>
    <w:rsid w:val="00AF0531"/>
    <w:rsid w:val="00B42FCB"/>
    <w:rsid w:val="00B60494"/>
    <w:rsid w:val="00B70D64"/>
    <w:rsid w:val="00B74ABE"/>
    <w:rsid w:val="00B812AC"/>
    <w:rsid w:val="00B970A9"/>
    <w:rsid w:val="00B9739E"/>
    <w:rsid w:val="00BA14CA"/>
    <w:rsid w:val="00BA5E5F"/>
    <w:rsid w:val="00BA71F4"/>
    <w:rsid w:val="00BC66B5"/>
    <w:rsid w:val="00BD1611"/>
    <w:rsid w:val="00BE10AC"/>
    <w:rsid w:val="00C0695B"/>
    <w:rsid w:val="00C15416"/>
    <w:rsid w:val="00C27DCA"/>
    <w:rsid w:val="00C54A9C"/>
    <w:rsid w:val="00C63E8D"/>
    <w:rsid w:val="00C711F3"/>
    <w:rsid w:val="00C9064B"/>
    <w:rsid w:val="00C945F6"/>
    <w:rsid w:val="00CC76A4"/>
    <w:rsid w:val="00CD59D3"/>
    <w:rsid w:val="00D011E3"/>
    <w:rsid w:val="00D02E48"/>
    <w:rsid w:val="00D0653E"/>
    <w:rsid w:val="00D41E37"/>
    <w:rsid w:val="00D43D2E"/>
    <w:rsid w:val="00D6567B"/>
    <w:rsid w:val="00D829C7"/>
    <w:rsid w:val="00D91A03"/>
    <w:rsid w:val="00DA58C8"/>
    <w:rsid w:val="00DA6B28"/>
    <w:rsid w:val="00DF231B"/>
    <w:rsid w:val="00E121FC"/>
    <w:rsid w:val="00E1539C"/>
    <w:rsid w:val="00E25AB4"/>
    <w:rsid w:val="00E519EB"/>
    <w:rsid w:val="00E6417D"/>
    <w:rsid w:val="00E808A3"/>
    <w:rsid w:val="00E93195"/>
    <w:rsid w:val="00E94C4F"/>
    <w:rsid w:val="00EB4326"/>
    <w:rsid w:val="00EC4244"/>
    <w:rsid w:val="00EE53B5"/>
    <w:rsid w:val="00F24205"/>
    <w:rsid w:val="00F46621"/>
    <w:rsid w:val="00F5000B"/>
    <w:rsid w:val="00F64864"/>
    <w:rsid w:val="00F7276C"/>
    <w:rsid w:val="00F8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366C8"/>
  <w15:docId w15:val="{FB105B80-2BDF-47D7-B27B-A59824DA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CA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94E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4CA5"/>
    <w:pPr>
      <w:spacing w:before="100" w:beforeAutospacing="1" w:after="100" w:afterAutospacing="1"/>
    </w:pPr>
  </w:style>
  <w:style w:type="table" w:styleId="TableGrid">
    <w:name w:val="Table Grid"/>
    <w:basedOn w:val="TableNormal"/>
    <w:uiPriority w:val="59"/>
    <w:rsid w:val="003A4C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4CA5"/>
    <w:pPr>
      <w:ind w:left="720"/>
      <w:contextualSpacing/>
    </w:pPr>
  </w:style>
  <w:style w:type="character" w:styleId="PlaceholderText">
    <w:name w:val="Placeholder Text"/>
    <w:basedOn w:val="DefaultParagraphFont"/>
    <w:uiPriority w:val="99"/>
    <w:semiHidden/>
    <w:rsid w:val="008069BE"/>
    <w:rPr>
      <w:color w:val="808080"/>
    </w:rPr>
  </w:style>
  <w:style w:type="paragraph" w:styleId="BalloonText">
    <w:name w:val="Balloon Text"/>
    <w:basedOn w:val="Normal"/>
    <w:link w:val="BalloonTextChar"/>
    <w:uiPriority w:val="99"/>
    <w:semiHidden/>
    <w:unhideWhenUsed/>
    <w:rsid w:val="008069BE"/>
    <w:rPr>
      <w:rFonts w:ascii="Tahoma" w:hAnsi="Tahoma" w:cs="Tahoma"/>
      <w:sz w:val="16"/>
      <w:szCs w:val="16"/>
    </w:rPr>
  </w:style>
  <w:style w:type="character" w:customStyle="1" w:styleId="BalloonTextChar">
    <w:name w:val="Balloon Text Char"/>
    <w:basedOn w:val="DefaultParagraphFont"/>
    <w:link w:val="BalloonText"/>
    <w:uiPriority w:val="99"/>
    <w:semiHidden/>
    <w:rsid w:val="008069BE"/>
    <w:rPr>
      <w:rFonts w:ascii="Tahoma" w:eastAsia="Times New Roman" w:hAnsi="Tahoma" w:cs="Tahoma"/>
      <w:sz w:val="16"/>
      <w:szCs w:val="16"/>
    </w:rPr>
  </w:style>
  <w:style w:type="paragraph" w:styleId="Header">
    <w:name w:val="header"/>
    <w:basedOn w:val="Normal"/>
    <w:link w:val="HeaderChar"/>
    <w:unhideWhenUsed/>
    <w:rsid w:val="00BA5E5F"/>
    <w:pPr>
      <w:tabs>
        <w:tab w:val="center" w:pos="4680"/>
        <w:tab w:val="right" w:pos="9360"/>
      </w:tabs>
    </w:pPr>
  </w:style>
  <w:style w:type="character" w:customStyle="1" w:styleId="HeaderChar">
    <w:name w:val="Header Char"/>
    <w:basedOn w:val="DefaultParagraphFont"/>
    <w:link w:val="Header"/>
    <w:rsid w:val="00BA5E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E5F"/>
    <w:pPr>
      <w:tabs>
        <w:tab w:val="center" w:pos="4680"/>
        <w:tab w:val="right" w:pos="9360"/>
      </w:tabs>
    </w:pPr>
  </w:style>
  <w:style w:type="character" w:customStyle="1" w:styleId="FooterChar">
    <w:name w:val="Footer Char"/>
    <w:basedOn w:val="DefaultParagraphFont"/>
    <w:link w:val="Footer"/>
    <w:uiPriority w:val="99"/>
    <w:rsid w:val="00BA5E5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94E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0260">
      <w:bodyDiv w:val="1"/>
      <w:marLeft w:val="0"/>
      <w:marRight w:val="0"/>
      <w:marTop w:val="0"/>
      <w:marBottom w:val="0"/>
      <w:divBdr>
        <w:top w:val="none" w:sz="0" w:space="0" w:color="auto"/>
        <w:left w:val="none" w:sz="0" w:space="0" w:color="auto"/>
        <w:bottom w:val="none" w:sz="0" w:space="0" w:color="auto"/>
        <w:right w:val="none" w:sz="0" w:space="0" w:color="auto"/>
      </w:divBdr>
    </w:div>
    <w:div w:id="472330771">
      <w:bodyDiv w:val="1"/>
      <w:marLeft w:val="0"/>
      <w:marRight w:val="0"/>
      <w:marTop w:val="0"/>
      <w:marBottom w:val="0"/>
      <w:divBdr>
        <w:top w:val="none" w:sz="0" w:space="0" w:color="auto"/>
        <w:left w:val="none" w:sz="0" w:space="0" w:color="auto"/>
        <w:bottom w:val="none" w:sz="0" w:space="0" w:color="auto"/>
        <w:right w:val="none" w:sz="0" w:space="0" w:color="auto"/>
      </w:divBdr>
    </w:div>
    <w:div w:id="1018313352">
      <w:bodyDiv w:val="1"/>
      <w:marLeft w:val="0"/>
      <w:marRight w:val="0"/>
      <w:marTop w:val="0"/>
      <w:marBottom w:val="0"/>
      <w:divBdr>
        <w:top w:val="none" w:sz="0" w:space="0" w:color="auto"/>
        <w:left w:val="none" w:sz="0" w:space="0" w:color="auto"/>
        <w:bottom w:val="none" w:sz="0" w:space="0" w:color="auto"/>
        <w:right w:val="none" w:sz="0" w:space="0" w:color="auto"/>
      </w:divBdr>
    </w:div>
    <w:div w:id="1370763564">
      <w:bodyDiv w:val="1"/>
      <w:marLeft w:val="0"/>
      <w:marRight w:val="0"/>
      <w:marTop w:val="0"/>
      <w:marBottom w:val="0"/>
      <w:divBdr>
        <w:top w:val="none" w:sz="0" w:space="0" w:color="auto"/>
        <w:left w:val="none" w:sz="0" w:space="0" w:color="auto"/>
        <w:bottom w:val="none" w:sz="0" w:space="0" w:color="auto"/>
        <w:right w:val="none" w:sz="0" w:space="0" w:color="auto"/>
      </w:divBdr>
    </w:div>
    <w:div w:id="14675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9D980F0A5E3F4E858A175FB7CD8225" ma:contentTypeVersion="13" ma:contentTypeDescription="Create a new document." ma:contentTypeScope="" ma:versionID="f2e45ec835975c90618d9e386afe85f3">
  <xsd:schema xmlns:xsd="http://www.w3.org/2001/XMLSchema" xmlns:xs="http://www.w3.org/2001/XMLSchema" xmlns:p="http://schemas.microsoft.com/office/2006/metadata/properties" xmlns:ns3="388177c4-5430-433b-949e-96e9b6223c16" xmlns:ns4="8330ccdd-78fe-44d4-b8c6-46cff14d1fed" targetNamespace="http://schemas.microsoft.com/office/2006/metadata/properties" ma:root="true" ma:fieldsID="c471c481b18f3cd295756302647c0ea6" ns3:_="" ns4:_="">
    <xsd:import namespace="388177c4-5430-433b-949e-96e9b6223c16"/>
    <xsd:import namespace="8330ccdd-78fe-44d4-b8c6-46cff14d1f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177c4-5430-433b-949e-96e9b6223c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0ccdd-78fe-44d4-b8c6-46cff14d1f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DDE73-CFA5-4D95-9488-820BA4EEB2E0}">
  <ds:schemaRefs>
    <ds:schemaRef ds:uri="http://schemas.microsoft.com/sharepoint/v3/contenttype/forms"/>
  </ds:schemaRefs>
</ds:datastoreItem>
</file>

<file path=customXml/itemProps2.xml><?xml version="1.0" encoding="utf-8"?>
<ds:datastoreItem xmlns:ds="http://schemas.openxmlformats.org/officeDocument/2006/customXml" ds:itemID="{4A53058C-3541-44F5-A6EE-098BEEE5B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2E4568-04A5-4ACF-9016-B472926B1A6B}">
  <ds:schemaRefs>
    <ds:schemaRef ds:uri="http://schemas.openxmlformats.org/officeDocument/2006/bibliography"/>
  </ds:schemaRefs>
</ds:datastoreItem>
</file>

<file path=customXml/itemProps4.xml><?xml version="1.0" encoding="utf-8"?>
<ds:datastoreItem xmlns:ds="http://schemas.openxmlformats.org/officeDocument/2006/customXml" ds:itemID="{622A7BBE-527C-4A83-9266-1BF64114A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177c4-5430-433b-949e-96e9b6223c16"/>
    <ds:schemaRef ds:uri="8330ccdd-78fe-44d4-b8c6-46cff14d1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opogorels</dc:creator>
  <cp:lastModifiedBy>Channell, Timothy</cp:lastModifiedBy>
  <cp:revision>2</cp:revision>
  <cp:lastPrinted>2021-02-05T22:11:00Z</cp:lastPrinted>
  <dcterms:created xsi:type="dcterms:W3CDTF">2021-04-06T20:38:00Z</dcterms:created>
  <dcterms:modified xsi:type="dcterms:W3CDTF">2021-04-06T20:38:00Z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0x010100279D980F0A5E3F4E858A175FB7CD8225</vt:lpwstr>
  </property>
</Properties>
</file>